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UTabl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:rsidTr="2703E5A7" w14:paraId="15BF0869" w14:textId="77777777">
        <w:tc>
          <w:tcPr>
            <w:tcW w:w="1617" w:type="dxa"/>
            <w:tcMar/>
          </w:tcPr>
          <w:p w:rsidR="0012209D" w:rsidRDefault="0012209D" w14:paraId="15BF0867" w14:textId="77777777">
            <w:r>
              <w:t>Last updated:</w:t>
            </w:r>
          </w:p>
        </w:tc>
        <w:tc>
          <w:tcPr>
            <w:tcW w:w="8418" w:type="dxa"/>
            <w:tcMar/>
          </w:tcPr>
          <w:p w:rsidR="00BB56C9" w:rsidRDefault="1413A977" w14:paraId="15BF0868" w14:textId="17FFD60E">
            <w:r w:rsidR="1413A977">
              <w:rPr/>
              <w:t>1</w:t>
            </w:r>
            <w:r w:rsidR="1B4B15B0">
              <w:rPr/>
              <w:t>7</w:t>
            </w:r>
            <w:r w:rsidR="32BE9C4C">
              <w:rPr/>
              <w:t xml:space="preserve"> </w:t>
            </w:r>
            <w:r w:rsidR="37DBED9E">
              <w:rPr/>
              <w:t>October</w:t>
            </w:r>
            <w:r w:rsidR="32BE9C4C">
              <w:rPr/>
              <w:t xml:space="preserve"> 2</w:t>
            </w:r>
            <w:r w:rsidR="6E78199D">
              <w:rPr/>
              <w:t>4</w:t>
            </w:r>
            <w:r w:rsidR="06BF6ADE">
              <w:rPr/>
              <w:t xml:space="preserve"> (BL)</w:t>
            </w:r>
          </w:p>
        </w:tc>
      </w:tr>
    </w:tbl>
    <w:p w:rsidR="005E4A0A" w:rsidP="0012209D" w:rsidRDefault="005E4A0A" w14:paraId="32A5D7FB" w14:textId="77777777">
      <w:pPr>
        <w:rPr>
          <w:b/>
          <w:bCs/>
          <w:sz w:val="22"/>
          <w:szCs w:val="24"/>
        </w:rPr>
      </w:pPr>
    </w:p>
    <w:p w:rsidRPr="007F025A" w:rsidR="0012209D" w:rsidP="0012209D" w:rsidRDefault="0012209D" w14:paraId="15BF086B" w14:textId="566469DB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:rsidR="0012209D" w:rsidP="0012209D" w:rsidRDefault="0012209D" w14:paraId="15BF086C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4"/>
        <w:gridCol w:w="844"/>
        <w:gridCol w:w="1729"/>
      </w:tblGrid>
      <w:tr w:rsidR="0012209D" w:rsidTr="611FB73C" w14:paraId="15BF086F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RDefault="0012209D" w14:paraId="15BF086D" w14:textId="77777777">
            <w:r>
              <w:t>Post title:</w:t>
            </w:r>
          </w:p>
        </w:tc>
        <w:tc>
          <w:tcPr>
            <w:tcW w:w="7226" w:type="dxa"/>
            <w:gridSpan w:val="3"/>
            <w:tcMar/>
          </w:tcPr>
          <w:p w:rsidRPr="00447FD8" w:rsidR="0012209D" w:rsidRDefault="6BE9FD4A" w14:paraId="15BF086E" w14:textId="6EA2A262">
            <w:pPr>
              <w:rPr>
                <w:b w:val="1"/>
                <w:bCs w:val="1"/>
              </w:rPr>
            </w:pPr>
            <w:r w:rsidRPr="2703E5A7" w:rsidR="6BE9FD4A">
              <w:rPr>
                <w:b w:val="1"/>
                <w:bCs w:val="1"/>
              </w:rPr>
              <w:t>Public and Community Engagement</w:t>
            </w:r>
            <w:r w:rsidRPr="2703E5A7" w:rsidR="00152289">
              <w:rPr>
                <w:b w:val="1"/>
                <w:bCs w:val="1"/>
              </w:rPr>
              <w:t xml:space="preserve"> </w:t>
            </w:r>
            <w:r w:rsidRPr="2703E5A7" w:rsidR="016B2970">
              <w:rPr>
                <w:b w:val="1"/>
                <w:bCs w:val="1"/>
              </w:rPr>
              <w:t xml:space="preserve">Coordinator </w:t>
            </w:r>
            <w:r w:rsidRPr="2703E5A7" w:rsidR="63C7D79E">
              <w:rPr>
                <w:b w:val="1"/>
                <w:bCs w:val="1"/>
              </w:rPr>
              <w:t>(Festivals)</w:t>
            </w:r>
          </w:p>
        </w:tc>
      </w:tr>
      <w:tr w:rsidR="00BC3D2B" w:rsidTr="611FB73C" w14:paraId="24B83028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BC3D2B" w:rsidRDefault="00437AF4" w14:paraId="306EECD6" w14:textId="524B8889">
            <w:r>
              <w:t>Standard Occupation Code: (UKVI SOC CODE)</w:t>
            </w:r>
          </w:p>
        </w:tc>
        <w:tc>
          <w:tcPr>
            <w:tcW w:w="7226" w:type="dxa"/>
            <w:gridSpan w:val="3"/>
            <w:tcMar/>
          </w:tcPr>
          <w:p w:rsidR="00BC3D2B" w:rsidRDefault="00BC3D2B" w14:paraId="2A80A7F5" w14:textId="77F4615C">
            <w:r>
              <w:t xml:space="preserve">TBC </w:t>
            </w:r>
            <w:r w:rsidR="000C7F2F">
              <w:t>–</w:t>
            </w:r>
            <w:r>
              <w:t xml:space="preserve"> 41</w:t>
            </w:r>
            <w:r w:rsidR="000C7F2F">
              <w:t>XX/421XX – Depends on Key Accountabilities</w:t>
            </w:r>
          </w:p>
        </w:tc>
      </w:tr>
      <w:tr w:rsidR="0012209D" w:rsidTr="611FB73C" w14:paraId="15BF0875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RDefault="006C359E" w14:paraId="15BF0873" w14:textId="2BE4A066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  <w:tcMar/>
          </w:tcPr>
          <w:p w:rsidR="0012209D" w:rsidRDefault="590A04F4" w14:paraId="15BF0874" w14:textId="2EE4BAC4">
            <w:r w:rsidR="5697CFF1">
              <w:rPr/>
              <w:t>R</w:t>
            </w:r>
            <w:r w:rsidR="08E35993">
              <w:rPr/>
              <w:t xml:space="preserve">esearch </w:t>
            </w:r>
            <w:r w:rsidR="5697CFF1">
              <w:rPr/>
              <w:t>I</w:t>
            </w:r>
            <w:r w:rsidR="0EDEEAE4">
              <w:rPr/>
              <w:t xml:space="preserve">nnovation </w:t>
            </w:r>
            <w:r w:rsidR="5697CFF1">
              <w:rPr/>
              <w:t>S</w:t>
            </w:r>
            <w:r w:rsidR="1D9642F3">
              <w:rPr/>
              <w:t>ervices (RIS)/</w:t>
            </w:r>
            <w:r w:rsidR="452E5223">
              <w:rPr/>
              <w:t xml:space="preserve">Public </w:t>
            </w:r>
            <w:r w:rsidR="590A04F4">
              <w:rPr/>
              <w:t>Engagement with Research unit</w:t>
            </w:r>
            <w:r w:rsidR="590A04F4">
              <w:rPr/>
              <w:t xml:space="preserve"> </w:t>
            </w:r>
            <w:r w:rsidR="44DE39EC">
              <w:rPr/>
              <w:t>(</w:t>
            </w:r>
            <w:r w:rsidR="44DE39EC">
              <w:rPr/>
              <w:t>PERu</w:t>
            </w:r>
            <w:r w:rsidR="44DE39EC">
              <w:rPr/>
              <w:t>)</w:t>
            </w:r>
          </w:p>
        </w:tc>
      </w:tr>
      <w:tr w:rsidR="00746AEB" w:rsidTr="611FB73C" w14:paraId="07201851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746AEB" w:rsidRDefault="00746AEB" w14:paraId="158400D7" w14:textId="4B829CEE">
            <w:r>
              <w:t>Faculty:</w:t>
            </w:r>
          </w:p>
        </w:tc>
        <w:tc>
          <w:tcPr>
            <w:tcW w:w="7226" w:type="dxa"/>
            <w:gridSpan w:val="3"/>
            <w:tcMar/>
          </w:tcPr>
          <w:p w:rsidR="00746AEB" w:rsidRDefault="00AA09AC" w14:paraId="7A897A27" w14:textId="29692D6C">
            <w:r>
              <w:t>Professional Services</w:t>
            </w:r>
          </w:p>
        </w:tc>
      </w:tr>
      <w:tr w:rsidR="0012209D" w:rsidTr="611FB73C" w14:paraId="15BF087A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746AEB" w:rsidRDefault="00746AEB" w14:paraId="15BF0876" w14:textId="44B3D55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  <w:tcMar/>
          </w:tcPr>
          <w:p w:rsidR="0012209D" w:rsidP="00FF246F" w:rsidRDefault="00BA3758" w14:paraId="15BF0877" w14:textId="21187307">
            <w: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  <w:tcMar/>
          </w:tcPr>
          <w:p w:rsidR="0012209D" w:rsidRDefault="4FBC0952" w14:paraId="15BF0878" w14:textId="77777777">
            <w:r>
              <w:t>Level:</w:t>
            </w:r>
          </w:p>
        </w:tc>
        <w:tc>
          <w:tcPr>
            <w:tcW w:w="1756" w:type="dxa"/>
            <w:tcMar/>
          </w:tcPr>
          <w:p w:rsidR="0012209D" w:rsidRDefault="197617D7" w14:paraId="15BF0879" w14:textId="1BA2C45F">
            <w:r>
              <w:t>3</w:t>
            </w:r>
            <w:r w:rsidR="76103327">
              <w:t xml:space="preserve"> (</w:t>
            </w:r>
            <w:r w:rsidR="4A0BE958">
              <w:t>0.6</w:t>
            </w:r>
            <w:r w:rsidR="76103327">
              <w:t xml:space="preserve"> FTE)</w:t>
            </w:r>
            <w:r w:rsidR="0B7B1689">
              <w:t>, 21 hours per week</w:t>
            </w:r>
          </w:p>
        </w:tc>
      </w:tr>
      <w:tr w:rsidR="0012209D" w:rsidTr="611FB73C" w14:paraId="15BF0881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RDefault="0012209D" w14:paraId="15BF087F" w14:textId="77777777">
            <w:r>
              <w:t>Posts responsible to:</w:t>
            </w:r>
          </w:p>
        </w:tc>
        <w:tc>
          <w:tcPr>
            <w:tcW w:w="7226" w:type="dxa"/>
            <w:gridSpan w:val="3"/>
            <w:tcMar/>
          </w:tcPr>
          <w:p w:rsidRPr="005508A2" w:rsidR="0012209D" w:rsidRDefault="16BD12CD" w14:paraId="15BF0880" w14:textId="6B755B3F">
            <w:r>
              <w:t>Senior Public Engagement Manager (Ops)</w:t>
            </w:r>
          </w:p>
        </w:tc>
      </w:tr>
      <w:tr w:rsidR="0012209D" w:rsidTr="611FB73C" w14:paraId="15BF0884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RDefault="0012209D" w14:paraId="15BF0882" w14:textId="77777777">
            <w:r>
              <w:t>Posts responsible for:</w:t>
            </w:r>
          </w:p>
        </w:tc>
        <w:tc>
          <w:tcPr>
            <w:tcW w:w="7226" w:type="dxa"/>
            <w:gridSpan w:val="3"/>
            <w:tcMar/>
          </w:tcPr>
          <w:p w:rsidRPr="005508A2" w:rsidR="0012209D" w:rsidP="31E14140" w:rsidRDefault="2321648E" w14:paraId="15BF0883" w14:textId="5B8A29CD">
            <w:pPr>
              <w:spacing w:line="259" w:lineRule="auto"/>
            </w:pPr>
            <w:r>
              <w:t>Student interns and student ambassadors as needed</w:t>
            </w:r>
          </w:p>
        </w:tc>
      </w:tr>
      <w:tr w:rsidR="0012209D" w:rsidTr="611FB73C" w14:paraId="15BF0887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RDefault="0012209D" w14:paraId="15BF0885" w14:textId="77777777">
            <w:r>
              <w:t>Post base:</w:t>
            </w:r>
          </w:p>
        </w:tc>
        <w:tc>
          <w:tcPr>
            <w:tcW w:w="7226" w:type="dxa"/>
            <w:gridSpan w:val="3"/>
            <w:tcMar/>
          </w:tcPr>
          <w:p w:rsidRPr="005508A2" w:rsidR="0012209D" w:rsidP="31E14140" w:rsidRDefault="0012209D" w14:paraId="15BF0886" w14:textId="50EBC818">
            <w:pPr>
              <w:rPr>
                <w:rFonts w:eastAsia="Lucida Sans" w:cs="Lucida Sans"/>
                <w:szCs w:val="18"/>
              </w:rPr>
            </w:pPr>
            <w:r>
              <w:t>Office-based</w:t>
            </w:r>
            <w:r w:rsidR="019D469E">
              <w:t xml:space="preserve"> (Highfield Campus, Southampton, UK)</w:t>
            </w:r>
            <w:r w:rsidR="300AB00F">
              <w:t xml:space="preserve"> and hybrid</w:t>
            </w:r>
            <w:r w:rsidR="3478DD7F">
              <w:t xml:space="preserve"> </w:t>
            </w:r>
            <w:r w:rsidRPr="31E14140" w:rsidR="3478DD7F">
              <w:rPr>
                <w:rFonts w:eastAsia="Lucida Sans" w:cs="Lucida Sans"/>
                <w:color w:val="000000" w:themeColor="text1"/>
                <w:szCs w:val="18"/>
              </w:rPr>
              <w:t>(expected minimum in office 1 day a week)</w:t>
            </w:r>
          </w:p>
        </w:tc>
      </w:tr>
    </w:tbl>
    <w:p w:rsidR="0012209D" w:rsidP="0012209D" w:rsidRDefault="0012209D" w14:paraId="15BF0888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Tr="611FB73C" w14:paraId="15BF088A" w14:textId="77777777">
        <w:tc>
          <w:tcPr>
            <w:tcW w:w="10137" w:type="dxa"/>
            <w:shd w:val="clear" w:color="auto" w:fill="D9D9D9" w:themeFill="background1" w:themeFillShade="D9"/>
            <w:tcMar/>
          </w:tcPr>
          <w:p w:rsidR="0012209D" w:rsidRDefault="0012209D" w14:paraId="15BF0889" w14:textId="77777777">
            <w:r>
              <w:t>Job purpose</w:t>
            </w:r>
          </w:p>
        </w:tc>
      </w:tr>
      <w:tr w:rsidR="0012209D" w:rsidTr="611FB73C" w14:paraId="15BF088C" w14:textId="77777777">
        <w:trPr>
          <w:trHeight w:val="1134"/>
        </w:trPr>
        <w:tc>
          <w:tcPr>
            <w:tcW w:w="10137" w:type="dxa"/>
            <w:tcMar/>
          </w:tcPr>
          <w:p w:rsidR="00A96E6E" w:rsidP="00B02F38" w:rsidRDefault="459EAE1C" w14:paraId="728D7551" w14:textId="6DC66A7C">
            <w:r w:rsidR="459EAE1C">
              <w:rPr/>
              <w:t>To</w:t>
            </w:r>
            <w:r w:rsidR="57CC9DD3">
              <w:rPr/>
              <w:t xml:space="preserve"> play a key </w:t>
            </w:r>
            <w:r w:rsidR="09BC0459">
              <w:rPr/>
              <w:t>operational role in the delivery of the University of Southampton’s Festivals</w:t>
            </w:r>
            <w:r w:rsidR="6E9CA6B0">
              <w:rPr/>
              <w:t xml:space="preserve"> - </w:t>
            </w:r>
            <w:r w:rsidR="4FF63091">
              <w:rPr/>
              <w:t>Southampton Science and Engineering Festival (SOTSEF)</w:t>
            </w:r>
            <w:r w:rsidR="703C8A7C">
              <w:rPr/>
              <w:t xml:space="preserve"> and</w:t>
            </w:r>
            <w:r w:rsidR="4FF63091">
              <w:rPr/>
              <w:t xml:space="preserve"> Southampton Arts and </w:t>
            </w:r>
            <w:r w:rsidR="0C368D3C">
              <w:rPr/>
              <w:t>Humanities Festival</w:t>
            </w:r>
            <w:r w:rsidR="5E551423">
              <w:rPr/>
              <w:t>,</w:t>
            </w:r>
            <w:r w:rsidR="6E9CA6B0">
              <w:rPr/>
              <w:t xml:space="preserve"> </w:t>
            </w:r>
            <w:r w:rsidR="0C368D3C">
              <w:rPr/>
              <w:t xml:space="preserve">as well as </w:t>
            </w:r>
            <w:r w:rsidR="02351112">
              <w:rPr/>
              <w:t xml:space="preserve">supporting </w:t>
            </w:r>
            <w:r w:rsidR="703C8A7C">
              <w:rPr/>
              <w:t xml:space="preserve">the University of Southampton </w:t>
            </w:r>
            <w:r w:rsidR="02351112">
              <w:rPr/>
              <w:t>‘Bringing Research to Life’ Roadshow</w:t>
            </w:r>
            <w:r w:rsidR="428F051D">
              <w:rPr/>
              <w:t xml:space="preserve"> and other related events as needed</w:t>
            </w:r>
            <w:r w:rsidR="09BC0459">
              <w:rPr/>
              <w:t xml:space="preserve">. </w:t>
            </w:r>
          </w:p>
          <w:p w:rsidR="00A96E6E" w:rsidP="00B02F38" w:rsidRDefault="00A96E6E" w14:paraId="00F6214A" w14:textId="5DD3398B"/>
          <w:p w:rsidR="00A96E6E" w:rsidP="00B02F38" w:rsidRDefault="09BC0459" w14:paraId="3597DD68" w14:textId="6177692E">
            <w:r w:rsidR="09BC0459">
              <w:rPr/>
              <w:t>The role holder will contribute to the coordination</w:t>
            </w:r>
            <w:r w:rsidR="6723A80C">
              <w:rPr/>
              <w:t xml:space="preserve">, exhibitor </w:t>
            </w:r>
            <w:r w:rsidR="55FD418D">
              <w:rPr/>
              <w:t>liaison</w:t>
            </w:r>
            <w:r w:rsidR="6723A80C">
              <w:rPr/>
              <w:t xml:space="preserve">, </w:t>
            </w:r>
            <w:r w:rsidR="6723A80C">
              <w:rPr/>
              <w:t>logistics</w:t>
            </w:r>
            <w:r w:rsidR="284D462F">
              <w:rPr/>
              <w:t>,</w:t>
            </w:r>
            <w:r w:rsidR="6723A80C">
              <w:rPr/>
              <w:t xml:space="preserve"> </w:t>
            </w:r>
            <w:r w:rsidR="6723A80C">
              <w:rPr/>
              <w:t>delivery</w:t>
            </w:r>
            <w:r w:rsidR="7B0CD17A">
              <w:rPr/>
              <w:t xml:space="preserve"> and reporting</w:t>
            </w:r>
            <w:r w:rsidR="6723A80C">
              <w:rPr/>
              <w:t xml:space="preserve"> of the </w:t>
            </w:r>
            <w:r w:rsidR="270CBABB">
              <w:rPr/>
              <w:t>festivals</w:t>
            </w:r>
            <w:r w:rsidR="3291DE82">
              <w:rPr/>
              <w:t>/roadshow</w:t>
            </w:r>
            <w:r w:rsidR="28C866AA">
              <w:rPr/>
              <w:t xml:space="preserve"> in collaboration with the </w:t>
            </w:r>
            <w:r w:rsidR="003E2906">
              <w:rPr/>
              <w:t>Senior Public Engagement Manager Ops and Festivals Administrator</w:t>
            </w:r>
            <w:r w:rsidR="32A00730">
              <w:rPr/>
              <w:t xml:space="preserve"> and</w:t>
            </w:r>
            <w:r w:rsidR="55667DB3">
              <w:rPr/>
              <w:t xml:space="preserve"> the </w:t>
            </w:r>
            <w:r w:rsidR="28C866AA">
              <w:rPr/>
              <w:t>wider Public and Community Engagement team</w:t>
            </w:r>
            <w:r w:rsidR="36A0C397">
              <w:rPr/>
              <w:t xml:space="preserve"> (PERu)</w:t>
            </w:r>
            <w:r w:rsidR="28C866AA">
              <w:rPr/>
              <w:t xml:space="preserve">. </w:t>
            </w:r>
          </w:p>
          <w:p w:rsidR="00A96E6E" w:rsidP="09E7DE44" w:rsidRDefault="00A96E6E" w14:paraId="32A5F809" w14:textId="52417DE4"/>
          <w:p w:rsidRPr="00A96E6E" w:rsidR="00F15C3F" w:rsidP="31E14140" w:rsidRDefault="498586FD" w14:paraId="20825539" w14:textId="35EB80F7">
            <w:r>
              <w:t xml:space="preserve">This role will have specific responsibility for the </w:t>
            </w:r>
            <w:r w:rsidR="23D53A83">
              <w:t xml:space="preserve">curation and utilisation of the </w:t>
            </w:r>
            <w:r w:rsidR="0E49A2E0">
              <w:t>operational database</w:t>
            </w:r>
            <w:r w:rsidR="23D53A83">
              <w:t xml:space="preserve"> for the festival</w:t>
            </w:r>
            <w:r w:rsidR="0F710EE4">
              <w:t>s</w:t>
            </w:r>
            <w:r w:rsidR="23D53A83">
              <w:t xml:space="preserve"> and </w:t>
            </w:r>
            <w:r w:rsidRPr="31E14140" w:rsidR="7486EE82">
              <w:rPr>
                <w:rFonts w:eastAsia="Lucida Sans" w:cs="Lucida Sans"/>
                <w:color w:val="000000" w:themeColor="text1"/>
                <w:szCs w:val="18"/>
              </w:rPr>
              <w:t>internal communication and relationship management with exhibitors as well as event management tasks such as coordination of signage, risk assessment collation, coordination of set-up and close</w:t>
            </w:r>
            <w:r w:rsidRPr="31E14140" w:rsidR="4B93D518">
              <w:rPr>
                <w:rFonts w:eastAsia="Lucida Sans" w:cs="Lucida Sans"/>
                <w:color w:val="000000" w:themeColor="text1"/>
                <w:szCs w:val="18"/>
              </w:rPr>
              <w:t>-</w:t>
            </w:r>
            <w:r w:rsidRPr="31E14140" w:rsidR="7486EE82">
              <w:rPr>
                <w:rFonts w:eastAsia="Lucida Sans" w:cs="Lucida Sans"/>
                <w:color w:val="000000" w:themeColor="text1"/>
                <w:szCs w:val="18"/>
              </w:rPr>
              <w:t>down, on day delivery</w:t>
            </w:r>
            <w:r w:rsidRPr="31E14140" w:rsidR="66EB6CE3">
              <w:rPr>
                <w:rFonts w:eastAsia="Lucida Sans" w:cs="Lucida Sans"/>
                <w:color w:val="000000" w:themeColor="text1"/>
                <w:szCs w:val="18"/>
              </w:rPr>
              <w:t>,</w:t>
            </w:r>
            <w:r w:rsidRPr="31E14140" w:rsidR="7486EE82">
              <w:rPr>
                <w:rFonts w:eastAsia="Lucida Sans" w:cs="Lucida Sans"/>
                <w:color w:val="000000" w:themeColor="text1"/>
                <w:szCs w:val="18"/>
              </w:rPr>
              <w:t xml:space="preserve"> briefing documentation and written copy writing and reviewing.</w:t>
            </w:r>
          </w:p>
          <w:p w:rsidRPr="00A96E6E" w:rsidR="00F15C3F" w:rsidP="31E14140" w:rsidRDefault="00F15C3F" w14:paraId="0B90617B" w14:textId="4D4708C0">
            <w:pPr>
              <w:rPr>
                <w:rFonts w:eastAsia="Lucida Sans" w:cs="Lucida Sans"/>
                <w:color w:val="000000" w:themeColor="text1"/>
                <w:szCs w:val="18"/>
              </w:rPr>
            </w:pPr>
          </w:p>
          <w:p w:rsidRPr="00A96E6E" w:rsidR="00F15C3F" w:rsidP="31E14140" w:rsidRDefault="1E016222" w14:paraId="15BF088B" w14:textId="1DA1B8B3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31E14140">
              <w:rPr>
                <w:rFonts w:eastAsia="Lucida Sans" w:cs="Lucida Sans"/>
                <w:color w:val="000000" w:themeColor="text1"/>
                <w:szCs w:val="18"/>
              </w:rPr>
              <w:t>The role holder will need to carry out limited regional travel to offsite locations to support the delivery of the ‘Bringing Research to Life’ Roadshow.</w:t>
            </w:r>
          </w:p>
        </w:tc>
      </w:tr>
    </w:tbl>
    <w:p w:rsidR="0012209D" w:rsidP="0012209D" w:rsidRDefault="0012209D" w14:paraId="15BF088D" w14:textId="77777777"/>
    <w:tbl>
      <w:tblPr>
        <w:tblStyle w:val="SUTable"/>
        <w:tblW w:w="9627" w:type="dxa"/>
        <w:tblLook w:val="04A0" w:firstRow="1" w:lastRow="0" w:firstColumn="1" w:lastColumn="0" w:noHBand="0" w:noVBand="1"/>
      </w:tblPr>
      <w:tblGrid>
        <w:gridCol w:w="585"/>
        <w:gridCol w:w="8024"/>
        <w:gridCol w:w="1018"/>
      </w:tblGrid>
      <w:tr w:rsidR="0012209D" w:rsidTr="31E14140" w14:paraId="15BF0890" w14:textId="77777777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:rsidR="00EF58A9" w:rsidRDefault="0012209D" w14:paraId="15BF088E" w14:textId="0A1DB7AC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12209D" w:rsidRDefault="0012209D" w14:paraId="15BF088F" w14:textId="77777777">
            <w:r>
              <w:t>% Time</w:t>
            </w:r>
          </w:p>
        </w:tc>
      </w:tr>
      <w:tr w:rsidR="0012209D" w:rsidTr="31E14140" w14:paraId="15BF0894" w14:textId="77777777">
        <w:trPr>
          <w:cantSplit/>
        </w:trPr>
        <w:tc>
          <w:tcPr>
            <w:tcW w:w="585" w:type="dxa"/>
            <w:tcBorders>
              <w:right w:val="nil"/>
            </w:tcBorders>
          </w:tcPr>
          <w:p w:rsidR="0012209D" w:rsidP="0012209D" w:rsidRDefault="0012209D" w14:paraId="15BF0891" w14:textId="77777777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024" w:type="dxa"/>
            <w:tcBorders>
              <w:left w:val="nil"/>
            </w:tcBorders>
          </w:tcPr>
          <w:p w:rsidR="0012209D" w:rsidRDefault="1A0A24CF" w14:paraId="15BF0892" w14:textId="4CDBC562">
            <w:r>
              <w:t xml:space="preserve">Oversee the application and </w:t>
            </w:r>
            <w:r w:rsidR="26A6332F">
              <w:t>maintenance</w:t>
            </w:r>
            <w:r>
              <w:t xml:space="preserve"> of the</w:t>
            </w:r>
            <w:r w:rsidR="48AFCD02">
              <w:t xml:space="preserve"> data-driven</w:t>
            </w:r>
            <w:r>
              <w:t xml:space="preserve"> </w:t>
            </w:r>
            <w:r w:rsidR="74D9D289">
              <w:t>website</w:t>
            </w:r>
            <w:r w:rsidR="29DF9DD3">
              <w:t>/</w:t>
            </w:r>
            <w:r w:rsidR="74D9D289">
              <w:t>Festival database</w:t>
            </w:r>
            <w:r w:rsidR="1419450A">
              <w:t xml:space="preserve"> including liaising with exhibitors and internal/external stakeholders to ensure </w:t>
            </w:r>
            <w:r w:rsidR="4595A69B">
              <w:t>content is of high quality, appropriat</w:t>
            </w:r>
            <w:r w:rsidR="00D20EA2">
              <w:t>e</w:t>
            </w:r>
            <w:r w:rsidR="4595A69B">
              <w:t>, relevant and accurate.</w:t>
            </w:r>
            <w:r w:rsidR="44653B0D">
              <w:t xml:space="preserve"> </w:t>
            </w:r>
            <w:r w:rsidR="6102D7A7">
              <w:t xml:space="preserve">Acting as the </w:t>
            </w:r>
            <w:r w:rsidR="0ACF7C8B">
              <w:t>secondary</w:t>
            </w:r>
            <w:r w:rsidR="44653B0D">
              <w:t xml:space="preserve"> point of contact for Geo</w:t>
            </w:r>
            <w:r w:rsidR="72B7C359">
              <w:t>D</w:t>
            </w:r>
            <w:r w:rsidR="44653B0D">
              <w:t>ata</w:t>
            </w:r>
            <w:r w:rsidR="5CA75B2A">
              <w:t xml:space="preserve"> (website technical support)</w:t>
            </w:r>
            <w:r w:rsidR="44653B0D">
              <w:t xml:space="preserve"> colleagues.</w:t>
            </w:r>
            <w:r w:rsidR="16456E1F">
              <w:t xml:space="preserve"> Development of processes, systems and user documentation to ensure sustainability</w:t>
            </w:r>
            <w:r w:rsidR="6C8DF730">
              <w:t xml:space="preserve"> and efficiency</w:t>
            </w:r>
            <w:r w:rsidR="00D9321B">
              <w:t>.</w:t>
            </w:r>
          </w:p>
        </w:tc>
        <w:tc>
          <w:tcPr>
            <w:tcW w:w="1018" w:type="dxa"/>
          </w:tcPr>
          <w:p w:rsidR="0012209D" w:rsidRDefault="04BCB95F" w14:paraId="15BF0893" w14:textId="351ECA7F">
            <w:r>
              <w:t>30</w:t>
            </w:r>
          </w:p>
        </w:tc>
      </w:tr>
      <w:tr w:rsidR="0012209D" w:rsidTr="31E14140" w14:paraId="15BF0898" w14:textId="77777777">
        <w:trPr>
          <w:cantSplit/>
        </w:trPr>
        <w:tc>
          <w:tcPr>
            <w:tcW w:w="585" w:type="dxa"/>
            <w:tcBorders>
              <w:right w:val="nil"/>
            </w:tcBorders>
          </w:tcPr>
          <w:p w:rsidR="0012209D" w:rsidP="0012209D" w:rsidRDefault="0012209D" w14:paraId="15BF0895" w14:textId="77777777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024" w:type="dxa"/>
            <w:tcBorders>
              <w:left w:val="nil"/>
            </w:tcBorders>
          </w:tcPr>
          <w:p w:rsidR="0012209D" w:rsidP="00EE13FB" w:rsidRDefault="015E873B" w14:paraId="15BF0896" w14:textId="75AC8858">
            <w:r>
              <w:t xml:space="preserve">Be a key, knowledgeable point of contact and </w:t>
            </w:r>
            <w:r w:rsidR="0772EEFC">
              <w:t xml:space="preserve">liaison </w:t>
            </w:r>
            <w:r>
              <w:t>for exhibitors</w:t>
            </w:r>
            <w:r w:rsidR="1B5DFD1E">
              <w:t xml:space="preserve"> (both internal and external stakeholders)</w:t>
            </w:r>
            <w:r>
              <w:t xml:space="preserve"> about logistics for the f</w:t>
            </w:r>
            <w:r w:rsidR="66C56194">
              <w:t>estival</w:t>
            </w:r>
            <w:r w:rsidR="1B92D1D6">
              <w:t>s/roadshow</w:t>
            </w:r>
            <w:r w:rsidR="66C56194">
              <w:t xml:space="preserve"> in the run up and at delivery/pack down</w:t>
            </w:r>
            <w:r w:rsidR="3718A3EA">
              <w:t xml:space="preserve"> with a view to </w:t>
            </w:r>
            <w:r w:rsidR="145C660F">
              <w:t>review</w:t>
            </w:r>
            <w:r w:rsidR="622F1CA8">
              <w:t>ing</w:t>
            </w:r>
            <w:r w:rsidR="6158F608">
              <w:t xml:space="preserve"> and evolving</w:t>
            </w:r>
            <w:r w:rsidR="3718A3EA">
              <w:t xml:space="preserve"> systems</w:t>
            </w:r>
            <w:r w:rsidR="78943D60">
              <w:t>/processes</w:t>
            </w:r>
            <w:r w:rsidR="3718A3EA">
              <w:t xml:space="preserve"> to support quality, collaboration</w:t>
            </w:r>
            <w:r w:rsidR="349AF034">
              <w:t>, sustainability</w:t>
            </w:r>
            <w:r w:rsidR="3718A3EA">
              <w:t xml:space="preserve"> and efficiency</w:t>
            </w:r>
            <w:r w:rsidR="00B921A8">
              <w:t>.</w:t>
            </w:r>
          </w:p>
        </w:tc>
        <w:tc>
          <w:tcPr>
            <w:tcW w:w="1018" w:type="dxa"/>
          </w:tcPr>
          <w:p w:rsidR="0012209D" w:rsidRDefault="1742D888" w14:paraId="15BF0897" w14:textId="5EF5438A">
            <w:r>
              <w:t>20</w:t>
            </w:r>
          </w:p>
        </w:tc>
      </w:tr>
      <w:tr w:rsidR="0012209D" w:rsidTr="31E14140" w14:paraId="15BF089C" w14:textId="77777777">
        <w:trPr>
          <w:cantSplit/>
        </w:trPr>
        <w:tc>
          <w:tcPr>
            <w:tcW w:w="585" w:type="dxa"/>
            <w:tcBorders>
              <w:right w:val="nil"/>
            </w:tcBorders>
          </w:tcPr>
          <w:p w:rsidR="0012209D" w:rsidP="0012209D" w:rsidRDefault="0012209D" w14:paraId="15BF0899" w14:textId="77777777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024" w:type="dxa"/>
            <w:tcBorders>
              <w:left w:val="nil"/>
            </w:tcBorders>
          </w:tcPr>
          <w:p w:rsidR="0012209D" w:rsidP="00EE13FB" w:rsidRDefault="36287617" w14:paraId="15BF089A" w14:textId="0D7B28B5">
            <w:r>
              <w:t>Provide in-person event coordination</w:t>
            </w:r>
            <w:r w:rsidR="492C3856">
              <w:t>, delivery</w:t>
            </w:r>
            <w:r>
              <w:t xml:space="preserve"> and support, managing the successful</w:t>
            </w:r>
            <w:r w:rsidR="5F643375">
              <w:t xml:space="preserve"> and professional</w:t>
            </w:r>
            <w:r>
              <w:t xml:space="preserve"> planning, </w:t>
            </w:r>
            <w:r w:rsidR="0213909F">
              <w:t xml:space="preserve">running </w:t>
            </w:r>
            <w:r>
              <w:t xml:space="preserve">and de-rigging of </w:t>
            </w:r>
            <w:r w:rsidR="0D7E504F">
              <w:t xml:space="preserve">Festivals, Events and the Bringing Research to Life </w:t>
            </w:r>
            <w:r w:rsidR="124DB7AB">
              <w:t>Roadshow</w:t>
            </w:r>
            <w:r w:rsidR="042C0E81">
              <w:t>.</w:t>
            </w:r>
          </w:p>
        </w:tc>
        <w:tc>
          <w:tcPr>
            <w:tcW w:w="1018" w:type="dxa"/>
          </w:tcPr>
          <w:p w:rsidR="0012209D" w:rsidRDefault="6513ADAE" w14:paraId="15BF089B" w14:textId="591BE0BB">
            <w:r>
              <w:t>20</w:t>
            </w:r>
          </w:p>
        </w:tc>
      </w:tr>
      <w:tr w:rsidR="31E14140" w:rsidTr="31E14140" w14:paraId="418A3BBF" w14:textId="77777777">
        <w:trPr>
          <w:cantSplit/>
          <w:trHeight w:val="300"/>
        </w:trPr>
        <w:tc>
          <w:tcPr>
            <w:tcW w:w="585" w:type="dxa"/>
            <w:tcBorders>
              <w:right w:val="nil"/>
            </w:tcBorders>
          </w:tcPr>
          <w:p w:rsidR="6513ADAE" w:rsidP="31E14140" w:rsidRDefault="6513ADAE" w14:paraId="3B82DA7D" w14:textId="7E142C7A">
            <w:r>
              <w:t>4.</w:t>
            </w:r>
          </w:p>
        </w:tc>
        <w:tc>
          <w:tcPr>
            <w:tcW w:w="8024" w:type="dxa"/>
            <w:tcBorders>
              <w:left w:val="nil"/>
            </w:tcBorders>
          </w:tcPr>
          <w:p w:rsidR="5F40D815" w:rsidP="31E14140" w:rsidRDefault="5F40D815" w14:paraId="43065AB9" w14:textId="47BB7C89">
            <w:r>
              <w:t xml:space="preserve">Act in a supervisory capacity for Student Interns and </w:t>
            </w:r>
            <w:r w:rsidR="0F6758E5">
              <w:t xml:space="preserve">Student ambassadors, </w:t>
            </w:r>
            <w:r w:rsidR="185DCF2A">
              <w:t>to ensur</w:t>
            </w:r>
            <w:r w:rsidR="14A1FA6A">
              <w:t>e</w:t>
            </w:r>
            <w:r w:rsidR="185DCF2A">
              <w:t xml:space="preserve"> work is completed in an accurate and timely manner</w:t>
            </w:r>
            <w:r w:rsidR="042C0E81">
              <w:t>.</w:t>
            </w:r>
          </w:p>
        </w:tc>
        <w:tc>
          <w:tcPr>
            <w:tcW w:w="1018" w:type="dxa"/>
          </w:tcPr>
          <w:p w:rsidR="6513ADAE" w:rsidP="31E14140" w:rsidRDefault="6513ADAE" w14:paraId="114B7110" w14:textId="6D490699">
            <w:r>
              <w:t>1</w:t>
            </w:r>
            <w:r w:rsidR="37B99873">
              <w:t>0</w:t>
            </w:r>
          </w:p>
        </w:tc>
      </w:tr>
      <w:tr w:rsidR="0012209D" w:rsidTr="31E14140" w14:paraId="15BF08A0" w14:textId="77777777">
        <w:trPr>
          <w:cantSplit/>
        </w:trPr>
        <w:tc>
          <w:tcPr>
            <w:tcW w:w="585" w:type="dxa"/>
            <w:tcBorders>
              <w:right w:val="nil"/>
            </w:tcBorders>
          </w:tcPr>
          <w:p w:rsidR="0012209D" w:rsidP="31E14140" w:rsidRDefault="4D76EDE6" w14:paraId="15BF089D" w14:textId="152CC83B">
            <w:r>
              <w:t>5.</w:t>
            </w:r>
          </w:p>
        </w:tc>
        <w:tc>
          <w:tcPr>
            <w:tcW w:w="8024" w:type="dxa"/>
            <w:tcBorders>
              <w:left w:val="nil"/>
            </w:tcBorders>
          </w:tcPr>
          <w:p w:rsidR="0012209D" w:rsidRDefault="2D1A6A91" w14:paraId="15BF089E" w14:textId="5DB56C05">
            <w:r>
              <w:t xml:space="preserve">Provide </w:t>
            </w:r>
            <w:r w:rsidR="3868BFB9">
              <w:t>communications support</w:t>
            </w:r>
            <w:r w:rsidR="7146038B">
              <w:t xml:space="preserve"> (with student interns)</w:t>
            </w:r>
            <w:r w:rsidR="3868BFB9">
              <w:t xml:space="preserve"> through content creation and sharing via the Public and Community Engagement team’s social media channels and other digital platforms</w:t>
            </w:r>
            <w:r w:rsidR="00D9321B">
              <w:t>.</w:t>
            </w:r>
          </w:p>
        </w:tc>
        <w:tc>
          <w:tcPr>
            <w:tcW w:w="1018" w:type="dxa"/>
          </w:tcPr>
          <w:p w:rsidR="0012209D" w:rsidRDefault="18CCA8F7" w14:paraId="15BF089F" w14:textId="163CA788">
            <w:r>
              <w:t>10</w:t>
            </w:r>
          </w:p>
        </w:tc>
      </w:tr>
      <w:tr w:rsidR="31E14140" w:rsidTr="31E14140" w14:paraId="2B152BDD" w14:textId="77777777">
        <w:trPr>
          <w:cantSplit/>
          <w:trHeight w:val="300"/>
        </w:trPr>
        <w:tc>
          <w:tcPr>
            <w:tcW w:w="585" w:type="dxa"/>
            <w:tcBorders>
              <w:right w:val="nil"/>
            </w:tcBorders>
          </w:tcPr>
          <w:p w:rsidR="7D72F071" w:rsidP="31E14140" w:rsidRDefault="7D72F071" w14:paraId="68AB1EA9" w14:textId="05745408">
            <w:r>
              <w:t>6.</w:t>
            </w:r>
          </w:p>
        </w:tc>
        <w:tc>
          <w:tcPr>
            <w:tcW w:w="8024" w:type="dxa"/>
            <w:tcBorders>
              <w:left w:val="nil"/>
            </w:tcBorders>
          </w:tcPr>
          <w:p w:rsidR="7D72F071" w:rsidP="31E14140" w:rsidRDefault="7D72F071" w14:paraId="0D77901A" w14:textId="00FC1741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31E14140">
              <w:rPr>
                <w:rFonts w:eastAsia="Lucida Sans" w:cs="Lucida Sans"/>
                <w:color w:val="000000" w:themeColor="text1"/>
                <w:szCs w:val="18"/>
              </w:rPr>
              <w:t>To support with wider PERu team activity such as helping with training, internal funding schemes, case study development, report writing and general administration requests as required</w:t>
            </w:r>
            <w:r w:rsidRPr="31E14140" w:rsidR="5832BA5F">
              <w:rPr>
                <w:rFonts w:eastAsia="Lucida Sans" w:cs="Lucida Sans"/>
                <w:color w:val="000000" w:themeColor="text1"/>
                <w:szCs w:val="18"/>
              </w:rPr>
              <w:t>.</w:t>
            </w:r>
          </w:p>
        </w:tc>
        <w:tc>
          <w:tcPr>
            <w:tcW w:w="1018" w:type="dxa"/>
          </w:tcPr>
          <w:p w:rsidR="7D72F071" w:rsidP="31E14140" w:rsidRDefault="7D72F071" w14:paraId="61D8610D" w14:textId="2203C915">
            <w:r>
              <w:t>5</w:t>
            </w:r>
          </w:p>
        </w:tc>
      </w:tr>
      <w:tr w:rsidR="00B675CD" w:rsidTr="31E14140" w14:paraId="68F22616" w14:textId="77777777">
        <w:trPr>
          <w:cantSplit/>
          <w:trHeight w:val="300"/>
        </w:trPr>
        <w:tc>
          <w:tcPr>
            <w:tcW w:w="585" w:type="dxa"/>
            <w:tcBorders>
              <w:right w:val="nil"/>
            </w:tcBorders>
          </w:tcPr>
          <w:p w:rsidR="00B675CD" w:rsidP="31E14140" w:rsidRDefault="7D72F071" w14:paraId="61BE62C7" w14:textId="29BE8047">
            <w:r>
              <w:t>7</w:t>
            </w:r>
            <w:r w:rsidR="3623DBE4">
              <w:t>.</w:t>
            </w:r>
          </w:p>
        </w:tc>
        <w:tc>
          <w:tcPr>
            <w:tcW w:w="8024" w:type="dxa"/>
            <w:tcBorders>
              <w:left w:val="nil"/>
            </w:tcBorders>
          </w:tcPr>
          <w:p w:rsidR="00B675CD" w:rsidRDefault="75B8F150" w14:paraId="5FE04DFF" w14:textId="3EBF7D23">
            <w:r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:rsidR="00B675CD" w:rsidRDefault="2AC03AD3" w14:paraId="3B1D2A72" w14:textId="2ECA36A9">
            <w:r>
              <w:t>5</w:t>
            </w:r>
          </w:p>
        </w:tc>
      </w:tr>
    </w:tbl>
    <w:p w:rsidR="0012209D" w:rsidP="0012209D" w:rsidRDefault="0012209D" w14:paraId="15BF08AD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Tr="611FB73C" w14:paraId="15BF08AF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  <w:tcMar/>
          </w:tcPr>
          <w:p w:rsidR="0012209D" w:rsidP="00D3349E" w:rsidRDefault="0012209D" w14:paraId="15BF08AE" w14:textId="1CBCAC45">
            <w:r>
              <w:t>Inter</w:t>
            </w:r>
            <w:r w:rsidR="00D3349E">
              <w:t>nal and external relationships</w:t>
            </w:r>
          </w:p>
        </w:tc>
      </w:tr>
      <w:tr w:rsidR="0012209D" w:rsidTr="611FB73C" w14:paraId="15BF08B1" w14:textId="77777777">
        <w:trPr>
          <w:trHeight w:val="1134"/>
        </w:trPr>
        <w:tc>
          <w:tcPr>
            <w:tcW w:w="10137" w:type="dxa"/>
            <w:tcMar/>
          </w:tcPr>
          <w:p w:rsidR="005D2BD6" w:rsidP="51FC5762" w:rsidRDefault="2156A01D" w14:paraId="3D3CAD7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3AC28D7">
              <w:rPr>
                <w:rStyle w:val="normaltextrun"/>
                <w:rFonts w:ascii="Lucida Sans" w:hAnsi="Lucida Sans" w:cs="Segoe UI"/>
                <w:sz w:val="18"/>
                <w:szCs w:val="18"/>
              </w:rPr>
              <w:t>Internal  </w:t>
            </w:r>
            <w:r w:rsidRPr="03AC28D7"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:rsidR="600DF7CA" w:rsidP="31E14140" w:rsidRDefault="5451B0ED" w14:paraId="0FDCB76F" w14:textId="1AB49E6E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360" w:firstLine="0"/>
            </w:pPr>
            <w:r w:rsidRPr="31E14140">
              <w:rPr>
                <w:rFonts w:ascii="Lucida Sans" w:hAnsi="Lucida Sans" w:cs="Segoe UI"/>
                <w:sz w:val="18"/>
                <w:szCs w:val="18"/>
              </w:rPr>
              <w:t>Public and Community Engagement team</w:t>
            </w:r>
          </w:p>
          <w:p w:rsidR="00206681" w:rsidP="03AC28D7" w:rsidRDefault="0E414F43" w14:paraId="79FB3F2A" w14:textId="7777777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360" w:firstLine="0"/>
              <w:rPr>
                <w:rStyle w:val="normaltextrun"/>
                <w:rFonts w:ascii="Lucida Sans" w:hAnsi="Lucida Sans" w:cs="Segoe UI"/>
                <w:sz w:val="18"/>
                <w:szCs w:val="18"/>
              </w:rPr>
            </w:pPr>
            <w:r w:rsidRPr="03AC28D7">
              <w:rPr>
                <w:rStyle w:val="normaltextrun"/>
                <w:rFonts w:ascii="Lucida Sans" w:hAnsi="Lucida Sans" w:cs="Segoe UI"/>
                <w:sz w:val="18"/>
                <w:szCs w:val="18"/>
              </w:rPr>
              <w:t>Geo</w:t>
            </w:r>
            <w:r w:rsidRPr="03AC28D7" w:rsidR="29820E21">
              <w:rPr>
                <w:rStyle w:val="normaltextrun"/>
                <w:rFonts w:ascii="Lucida Sans" w:hAnsi="Lucida Sans" w:cs="Segoe UI"/>
                <w:sz w:val="18"/>
                <w:szCs w:val="18"/>
              </w:rPr>
              <w:t>D</w:t>
            </w:r>
            <w:r w:rsidRPr="03AC28D7">
              <w:rPr>
                <w:rStyle w:val="normaltextrun"/>
                <w:rFonts w:ascii="Lucida Sans" w:hAnsi="Lucida Sans" w:cs="Segoe UI"/>
                <w:sz w:val="18"/>
                <w:szCs w:val="18"/>
              </w:rPr>
              <w:t>ata</w:t>
            </w:r>
            <w:r w:rsidR="00206681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 team</w:t>
            </w:r>
          </w:p>
          <w:p w:rsidR="0E414F43" w:rsidP="14FA981B" w:rsidRDefault="00206681" w14:paraId="733CC1F8" w14:textId="7E0E1D98">
            <w:pPr>
              <w:pStyle w:val="paragraph"/>
              <w:numPr>
                <w:ilvl w:val="0"/>
                <w:numId w:val="23"/>
              </w:numPr>
              <w:spacing w:before="0" w:beforeAutospacing="off" w:after="0" w:afterAutospacing="off"/>
              <w:ind w:left="360" w:firstLine="0"/>
              <w:rPr>
                <w:rFonts w:ascii="Lucida Sans" w:hAnsi="Lucida Sans" w:cs="Segoe UI"/>
                <w:sz w:val="18"/>
                <w:szCs w:val="18"/>
              </w:rPr>
            </w:pPr>
            <w:r w:rsidRPr="611FB73C" w:rsidR="1725196F">
              <w:rPr>
                <w:rStyle w:val="normaltextrun"/>
                <w:rFonts w:ascii="Lucida Sans" w:hAnsi="Lucida Sans" w:cs="Segoe UI"/>
                <w:sz w:val="18"/>
                <w:szCs w:val="18"/>
              </w:rPr>
              <w:t>SOTSEF Steering Group members</w:t>
            </w:r>
            <w:r w:rsidRPr="611FB73C" w:rsidR="00F5B340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 </w:t>
            </w:r>
            <w:r w:rsidRPr="611FB73C" w:rsidR="10BF304C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and </w:t>
            </w:r>
            <w:r w:rsidRPr="611FB73C" w:rsidR="00F5B340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 </w:t>
            </w:r>
            <w:r w:rsidRPr="611FB73C" w:rsidR="1725196F">
              <w:rPr>
                <w:rStyle w:val="normaltextrun"/>
                <w:rFonts w:ascii="Lucida Sans" w:hAnsi="Lucida Sans" w:cs="Segoe UI"/>
                <w:sz w:val="18"/>
                <w:szCs w:val="18"/>
              </w:rPr>
              <w:t>Southampton Arts and Humanities Festival Steering Group members</w:t>
            </w:r>
            <w:r w:rsidRPr="611FB73C" w:rsidR="36C39553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 </w:t>
            </w:r>
          </w:p>
          <w:p w:rsidR="005D2BD6" w:rsidP="14FA981B" w:rsidRDefault="36946B98" w14:paraId="1161F720" w14:textId="4C3FF937">
            <w:pPr>
              <w:pStyle w:val="paragraph"/>
              <w:numPr>
                <w:ilvl w:val="0"/>
                <w:numId w:val="23"/>
              </w:numPr>
              <w:spacing w:before="0" w:beforeAutospacing="off" w:after="0" w:afterAutospacing="off"/>
              <w:ind w:left="360" w:firstLine="0"/>
              <w:textAlignment w:val="baseline"/>
              <w:rPr>
                <w:rFonts w:ascii="Lucida Sans" w:hAnsi="Lucida Sans" w:cs="Segoe UI"/>
                <w:sz w:val="18"/>
                <w:szCs w:val="18"/>
              </w:rPr>
            </w:pPr>
            <w:r w:rsidRPr="611FB73C" w:rsidR="76EBEB6E">
              <w:rPr>
                <w:rStyle w:val="normaltextrun"/>
                <w:rFonts w:ascii="Lucida Sans" w:hAnsi="Lucida Sans" w:cs="Segoe UI"/>
                <w:sz w:val="18"/>
                <w:szCs w:val="18"/>
              </w:rPr>
              <w:t>Public Engagement Network, P</w:t>
            </w:r>
            <w:r w:rsidRPr="611FB73C" w:rsidR="45C65EF2">
              <w:rPr>
                <w:rStyle w:val="normaltextrun"/>
                <w:rFonts w:ascii="Lucida Sans" w:hAnsi="Lucida Sans" w:cs="Segoe UI"/>
                <w:sz w:val="18"/>
                <w:szCs w:val="18"/>
              </w:rPr>
              <w:t>C</w:t>
            </w:r>
            <w:r w:rsidRPr="611FB73C" w:rsidR="76EBEB6E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E Hub members, </w:t>
            </w:r>
            <w:r w:rsidRPr="611FB73C" w:rsidR="76EBEB6E">
              <w:rPr>
                <w:rStyle w:val="normaltextrun"/>
                <w:rFonts w:ascii="Lucida Sans" w:hAnsi="Lucida Sans" w:cs="Segoe UI"/>
                <w:sz w:val="18"/>
                <w:szCs w:val="18"/>
              </w:rPr>
              <w:t>PERu</w:t>
            </w:r>
            <w:r w:rsidRPr="611FB73C" w:rsidR="76EBEB6E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 Associates</w:t>
            </w:r>
          </w:p>
          <w:p w:rsidR="005D2BD6" w:rsidP="787EAD85" w:rsidRDefault="36946B98" w14:paraId="765243B0" w14:textId="274A4738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Lucida Sans" w:hAnsi="Lucida Sans" w:cs="Segoe UI"/>
                <w:sz w:val="18"/>
                <w:szCs w:val="18"/>
              </w:rPr>
            </w:pPr>
            <w:r w:rsidRPr="03AC28D7">
              <w:rPr>
                <w:rStyle w:val="normaltextrun"/>
                <w:rFonts w:ascii="Lucida Sans" w:hAnsi="Lucida Sans" w:cs="Segoe UI"/>
                <w:sz w:val="18"/>
                <w:szCs w:val="18"/>
              </w:rPr>
              <w:t>Exhibitors and volunteers (students and staff)</w:t>
            </w:r>
          </w:p>
          <w:p w:rsidR="005D2BD6" w:rsidP="787EAD85" w:rsidRDefault="36946B98" w14:paraId="4CFBB890" w14:textId="7CDE3F4E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Lucida Sans" w:hAnsi="Lucida Sans" w:cs="Segoe UI"/>
                <w:sz w:val="18"/>
                <w:szCs w:val="18"/>
              </w:rPr>
            </w:pPr>
            <w:r w:rsidRPr="03AC28D7">
              <w:rPr>
                <w:rStyle w:val="normaltextrun"/>
                <w:rFonts w:ascii="Lucida Sans" w:hAnsi="Lucida Sans" w:cs="Segoe UI"/>
                <w:sz w:val="18"/>
                <w:szCs w:val="18"/>
              </w:rPr>
              <w:t>Student Ambassadors</w:t>
            </w:r>
          </w:p>
          <w:p w:rsidR="005D2BD6" w:rsidP="14FA981B" w:rsidRDefault="1B196D4A" w14:paraId="6FE44F71" w14:textId="6777C235">
            <w:pPr>
              <w:pStyle w:val="paragraph"/>
              <w:numPr>
                <w:ilvl w:val="0"/>
                <w:numId w:val="23"/>
              </w:numPr>
              <w:spacing w:before="0" w:beforeAutospacing="off" w:after="0" w:afterAutospacing="off"/>
              <w:ind w:left="360" w:firstLine="0"/>
              <w:textAlignment w:val="baseline"/>
              <w:rPr>
                <w:rFonts w:ascii="Lucida Sans" w:hAnsi="Lucida Sans" w:cs="Segoe UI"/>
                <w:sz w:val="18"/>
                <w:szCs w:val="18"/>
              </w:rPr>
            </w:pPr>
            <w:r w:rsidRPr="611FB73C" w:rsidR="0F7BF3F1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Internal partners - Security, Health and Safety, Transportation, </w:t>
            </w:r>
            <w:r w:rsidRPr="611FB73C" w:rsidR="3F1F3566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Hospitality, </w:t>
            </w:r>
            <w:r w:rsidRPr="611FB73C" w:rsidR="0F7BF3F1">
              <w:rPr>
                <w:rStyle w:val="normaltextrun"/>
                <w:rFonts w:ascii="Lucida Sans" w:hAnsi="Lucida Sans" w:cs="Segoe UI"/>
                <w:sz w:val="18"/>
                <w:szCs w:val="18"/>
              </w:rPr>
              <w:t>iSolution</w:t>
            </w:r>
            <w:r w:rsidRPr="611FB73C" w:rsidR="295D1492">
              <w:rPr>
                <w:rStyle w:val="normaltextrun"/>
                <w:rFonts w:ascii="Lucida Sans" w:hAnsi="Lucida Sans" w:cs="Segoe UI"/>
                <w:sz w:val="18"/>
                <w:szCs w:val="18"/>
              </w:rPr>
              <w:t>s</w:t>
            </w:r>
            <w:r w:rsidRPr="611FB73C" w:rsidR="0F7BF3F1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, </w:t>
            </w:r>
            <w:r w:rsidRPr="611FB73C" w:rsidR="5CFDCFCB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Print </w:t>
            </w:r>
            <w:r w:rsidRPr="611FB73C" w:rsidR="5D8EEEF8">
              <w:rPr>
                <w:rStyle w:val="normaltextrun"/>
                <w:rFonts w:ascii="Lucida Sans" w:hAnsi="Lucida Sans" w:cs="Segoe UI"/>
                <w:sz w:val="18"/>
                <w:szCs w:val="18"/>
              </w:rPr>
              <w:t>Centre</w:t>
            </w:r>
            <w:r w:rsidRPr="611FB73C" w:rsidR="5CFDCFCB">
              <w:rPr>
                <w:rStyle w:val="normaltextrun"/>
                <w:rFonts w:ascii="Lucida Sans" w:hAnsi="Lucida Sans" w:cs="Segoe UI"/>
                <w:sz w:val="18"/>
                <w:szCs w:val="18"/>
              </w:rPr>
              <w:t>,</w:t>
            </w:r>
            <w:r w:rsidRPr="611FB73C" w:rsidR="4F2D55D3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 Design studio,</w:t>
            </w:r>
            <w:r w:rsidRPr="611FB73C" w:rsidR="5CFDCFCB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 </w:t>
            </w:r>
            <w:r w:rsidRPr="611FB73C" w:rsidR="0F7BF3F1">
              <w:rPr>
                <w:rStyle w:val="normaltextrun"/>
                <w:rFonts w:ascii="Lucida Sans" w:hAnsi="Lucida Sans" w:cs="Segoe UI"/>
                <w:sz w:val="18"/>
                <w:szCs w:val="18"/>
              </w:rPr>
              <w:t>Estate</w:t>
            </w:r>
            <w:r w:rsidRPr="611FB73C" w:rsidR="723F000C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s and </w:t>
            </w:r>
            <w:r w:rsidRPr="611FB73C" w:rsidR="5B22672B">
              <w:rPr>
                <w:rStyle w:val="normaltextrun"/>
                <w:rFonts w:ascii="Lucida Sans" w:hAnsi="Lucida Sans" w:cs="Segoe UI"/>
                <w:sz w:val="18"/>
                <w:szCs w:val="18"/>
              </w:rPr>
              <w:t>F</w:t>
            </w:r>
            <w:r w:rsidRPr="611FB73C" w:rsidR="723F000C">
              <w:rPr>
                <w:rStyle w:val="normaltextrun"/>
                <w:rFonts w:ascii="Lucida Sans" w:hAnsi="Lucida Sans" w:cs="Segoe UI"/>
                <w:sz w:val="18"/>
                <w:szCs w:val="18"/>
              </w:rPr>
              <w:t>acilit</w:t>
            </w:r>
            <w:r w:rsidRPr="611FB73C" w:rsidR="52DA372C">
              <w:rPr>
                <w:rStyle w:val="normaltextrun"/>
                <w:rFonts w:ascii="Lucida Sans" w:hAnsi="Lucida Sans" w:cs="Segoe UI"/>
                <w:sz w:val="18"/>
                <w:szCs w:val="18"/>
              </w:rPr>
              <w:t>ies</w:t>
            </w:r>
            <w:r w:rsidRPr="611FB73C" w:rsidR="0F7BF3F1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, Student Union, Marketing &amp; Communications, Global Recruitment and Admission, </w:t>
            </w:r>
            <w:r w:rsidRPr="611FB73C" w:rsidR="44A4F760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Widening Participation and Social Mobility, </w:t>
            </w:r>
            <w:r w:rsidRPr="611FB73C" w:rsidR="0F7BF3F1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Public Policy, </w:t>
            </w:r>
            <w:r w:rsidRPr="611FB73C" w:rsidR="0F7BF3F1">
              <w:rPr>
                <w:rStyle w:val="normaltextrun"/>
                <w:rFonts w:ascii="Lucida Sans" w:hAnsi="Lucida Sans" w:cs="Segoe UI"/>
                <w:sz w:val="18"/>
                <w:szCs w:val="18"/>
              </w:rPr>
              <w:t>Research</w:t>
            </w:r>
            <w:r w:rsidRPr="611FB73C" w:rsidR="0F7BF3F1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 and Innovation Services</w:t>
            </w:r>
          </w:p>
          <w:p w:rsidR="005D2BD6" w:rsidP="51FC5762" w:rsidRDefault="2156A01D" w14:paraId="24C887C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1FC5762"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:rsidR="005D2BD6" w:rsidP="51FC5762" w:rsidRDefault="2156A01D" w14:paraId="3C0EB71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1FC5762">
              <w:rPr>
                <w:rStyle w:val="normaltextrun"/>
                <w:rFonts w:ascii="Lucida Sans" w:hAnsi="Lucida Sans" w:cs="Segoe UI"/>
                <w:sz w:val="18"/>
                <w:szCs w:val="18"/>
              </w:rPr>
              <w:t>External</w:t>
            </w:r>
            <w:r w:rsidRPr="51FC5762"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:rsidR="005D2BD6" w:rsidP="51FC5762" w:rsidRDefault="2156A01D" w14:paraId="1B92AB40" w14:textId="3E5ABC5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Lucida Sans" w:hAnsi="Lucida Sans" w:cs="Segoe UI"/>
                <w:sz w:val="18"/>
                <w:szCs w:val="18"/>
              </w:rPr>
            </w:pPr>
            <w:r w:rsidRPr="51FC5762">
              <w:rPr>
                <w:rStyle w:val="normaltextrun"/>
                <w:rFonts w:ascii="Lucida Sans" w:hAnsi="Lucida Sans" w:cs="Segoe UI"/>
                <w:sz w:val="18"/>
                <w:szCs w:val="18"/>
              </w:rPr>
              <w:t>External exhibitors</w:t>
            </w:r>
          </w:p>
          <w:p w:rsidR="2156A01D" w:rsidP="51FC5762" w:rsidRDefault="2156A01D" w14:paraId="38658089" w14:textId="7287143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Lucida Sans" w:hAnsi="Lucida Sans" w:cs="Segoe UI"/>
                <w:sz w:val="18"/>
                <w:szCs w:val="18"/>
              </w:rPr>
            </w:pPr>
            <w:r w:rsidRPr="51FC5762">
              <w:rPr>
                <w:rStyle w:val="normaltextrun"/>
                <w:rFonts w:ascii="Lucida Sans" w:hAnsi="Lucida Sans" w:cs="Segoe UI"/>
                <w:sz w:val="18"/>
                <w:szCs w:val="18"/>
              </w:rPr>
              <w:t>External suppliers</w:t>
            </w:r>
          </w:p>
          <w:p w:rsidR="250EF8FC" w:rsidP="03AC28D7" w:rsidRDefault="64E1D927" w14:paraId="7345A7B4" w14:textId="66225F9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Lucida Sans" w:hAnsi="Lucida Sans" w:cs="Segoe UI"/>
                <w:sz w:val="18"/>
                <w:szCs w:val="18"/>
              </w:rPr>
            </w:pPr>
            <w:r w:rsidRPr="31E14140">
              <w:rPr>
                <w:rStyle w:val="normaltextrun"/>
                <w:rFonts w:ascii="Lucida Sans" w:hAnsi="Lucida Sans" w:cs="Segoe UI"/>
                <w:sz w:val="18"/>
                <w:szCs w:val="18"/>
              </w:rPr>
              <w:t>Key targeted stakeholders in receipt of sponsorship</w:t>
            </w:r>
          </w:p>
          <w:p w:rsidR="005D2BD6" w:rsidP="51FC5762" w:rsidRDefault="2156A01D" w14:paraId="43AF53F2" w14:textId="38328662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Lucida Sans" w:hAnsi="Lucida Sans" w:cs="Segoe UI"/>
                <w:sz w:val="18"/>
                <w:szCs w:val="18"/>
              </w:rPr>
            </w:pPr>
            <w:r w:rsidRPr="51FC5762">
              <w:rPr>
                <w:rStyle w:val="normaltextrun"/>
                <w:rFonts w:ascii="Lucida Sans" w:hAnsi="Lucida Sans" w:cs="Segoe UI"/>
                <w:sz w:val="18"/>
                <w:szCs w:val="18"/>
              </w:rPr>
              <w:t>Members of the public</w:t>
            </w:r>
          </w:p>
          <w:p w:rsidR="00467596" w:rsidP="00343D93" w:rsidRDefault="00467596" w14:paraId="15BF08B0" w14:textId="152872B3"/>
        </w:tc>
      </w:tr>
    </w:tbl>
    <w:p w:rsidR="0012209D" w:rsidP="0012209D" w:rsidRDefault="0012209D" w14:paraId="15BF08B2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:rsidTr="31E14140" w14:paraId="1A0EA293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:rsidR="00343D93" w:rsidRDefault="00343D93" w14:paraId="25571D60" w14:textId="79DBEF38">
            <w:r>
              <w:t>Special Requirements</w:t>
            </w:r>
          </w:p>
        </w:tc>
      </w:tr>
      <w:tr w:rsidR="00343D93" w:rsidTr="31E14140" w14:paraId="0C44D04E" w14:textId="77777777">
        <w:trPr>
          <w:trHeight w:val="1134"/>
        </w:trPr>
        <w:tc>
          <w:tcPr>
            <w:tcW w:w="10137" w:type="dxa"/>
          </w:tcPr>
          <w:p w:rsidR="42333F64" w:rsidP="31E14140" w:rsidRDefault="2F815147" w14:paraId="4C187A71" w14:textId="3E393B5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 w:line="259" w:lineRule="auto"/>
              <w:rPr>
                <w:rStyle w:val="normaltextrun"/>
                <w:rFonts w:ascii="Lucida Sans" w:hAnsi="Lucida Sans" w:cs="Segoe UI"/>
                <w:sz w:val="18"/>
                <w:szCs w:val="18"/>
              </w:rPr>
            </w:pPr>
            <w:r w:rsidRPr="31E14140">
              <w:rPr>
                <w:rStyle w:val="normaltextrun"/>
                <w:rFonts w:ascii="Lucida Sans" w:hAnsi="Lucida Sans" w:cs="Segoe UI"/>
                <w:sz w:val="18"/>
                <w:szCs w:val="18"/>
              </w:rPr>
              <w:t>Some agreed in advance out of core hours work will be required around key festival</w:t>
            </w:r>
            <w:r w:rsidRPr="31E14140" w:rsidR="2DCB48F2">
              <w:rPr>
                <w:rStyle w:val="normaltextrun"/>
                <w:rFonts w:ascii="Lucida Sans" w:hAnsi="Lucida Sans" w:cs="Segoe UI"/>
                <w:sz w:val="18"/>
                <w:szCs w:val="18"/>
              </w:rPr>
              <w:t>/roadshow</w:t>
            </w:r>
            <w:r w:rsidRPr="31E14140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 delivery times.</w:t>
            </w:r>
          </w:p>
          <w:p w:rsidRPr="00F53129" w:rsidR="00F53129" w:rsidP="09E7DE44" w:rsidRDefault="0144328D" w14:paraId="4925525B" w14:textId="2EFAE26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Lucida Sans" w:hAnsi="Lucida Sans" w:cs="Segoe UI"/>
                <w:sz w:val="18"/>
                <w:szCs w:val="18"/>
              </w:rPr>
            </w:pPr>
            <w:r w:rsidRPr="09E7DE44">
              <w:rPr>
                <w:rStyle w:val="normaltextrun"/>
                <w:rFonts w:ascii="Lucida Sans" w:hAnsi="Lucida Sans" w:cs="Segoe UI"/>
                <w:sz w:val="18"/>
                <w:szCs w:val="18"/>
              </w:rPr>
              <w:t>Some (light/medium-weight) manual handling may be required at Festival delivery points.</w:t>
            </w:r>
          </w:p>
          <w:p w:rsidRPr="003E1FB5" w:rsidR="00B97A9C" w:rsidP="09E7DE44" w:rsidRDefault="73B9E805" w14:paraId="38742D53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Lucida Sans" w:hAnsi="Lucida Sans" w:cs="Segoe UI"/>
                <w:sz w:val="18"/>
                <w:szCs w:val="18"/>
              </w:rPr>
            </w:pPr>
            <w:r w:rsidRPr="09E7DE44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May require driving of rental vans, including extra-long size vans, at delivery times. </w:t>
            </w:r>
          </w:p>
          <w:p w:rsidR="00343D93" w:rsidP="09E7DE44" w:rsidRDefault="565B2F39" w14:paraId="6DA5CA0A" w14:textId="742DB973">
            <w:pPr>
              <w:pStyle w:val="ListParagraph"/>
              <w:numPr>
                <w:ilvl w:val="0"/>
                <w:numId w:val="2"/>
              </w:numPr>
              <w:rPr>
                <w:szCs w:val="18"/>
              </w:rPr>
            </w:pPr>
            <w:r w:rsidRPr="03AC28D7">
              <w:rPr>
                <w:szCs w:val="18"/>
              </w:rPr>
              <w:t xml:space="preserve">Some </w:t>
            </w:r>
            <w:r w:rsidRPr="03AC28D7" w:rsidR="65162BF7">
              <w:rPr>
                <w:szCs w:val="18"/>
              </w:rPr>
              <w:t xml:space="preserve">standing for prolonged periods and </w:t>
            </w:r>
            <w:r w:rsidRPr="03AC28D7" w:rsidR="62F280A7">
              <w:rPr>
                <w:szCs w:val="18"/>
              </w:rPr>
              <w:t>long-distance</w:t>
            </w:r>
            <w:r w:rsidRPr="03AC28D7">
              <w:rPr>
                <w:szCs w:val="18"/>
              </w:rPr>
              <w:t xml:space="preserve"> walking may be required </w:t>
            </w:r>
            <w:r w:rsidRPr="03AC28D7" w:rsidR="223D33FD">
              <w:rPr>
                <w:szCs w:val="18"/>
              </w:rPr>
              <w:t xml:space="preserve">at delivery point. </w:t>
            </w:r>
          </w:p>
        </w:tc>
      </w:tr>
    </w:tbl>
    <w:p w:rsidR="00102BCB" w:rsidRDefault="00102BCB" w14:paraId="570D886F" w14:textId="77777777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:rsidRPr="00013C10" w:rsidR="00013C10" w:rsidP="0012209D" w:rsidRDefault="00013C10" w14:paraId="15BF08B4" w14:textId="5C2A1FA9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:rsidR="00013C10" w:rsidP="0012209D" w:rsidRDefault="00013C10" w14:paraId="15BF08B5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48"/>
        <w:gridCol w:w="3347"/>
        <w:gridCol w:w="1319"/>
      </w:tblGrid>
      <w:tr w:rsidR="00013C10" w:rsidTr="611FB73C" w14:paraId="15BF08BA" w14:textId="77777777">
        <w:tc>
          <w:tcPr>
            <w:tcW w:w="1613" w:type="dxa"/>
            <w:shd w:val="clear" w:color="auto" w:fill="D9D9D9" w:themeFill="background1" w:themeFillShade="D9"/>
            <w:tcMar/>
            <w:vAlign w:val="center"/>
          </w:tcPr>
          <w:p w:rsidRPr="00013C10" w:rsidR="00013C10" w:rsidRDefault="00013C10" w14:paraId="15BF08B6" w14:textId="77777777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48" w:type="dxa"/>
            <w:shd w:val="clear" w:color="auto" w:fill="D9D9D9" w:themeFill="background1" w:themeFillShade="D9"/>
            <w:tcMar/>
            <w:vAlign w:val="center"/>
          </w:tcPr>
          <w:p w:rsidRPr="00013C10" w:rsidR="00013C10" w:rsidRDefault="00013C10" w14:paraId="15BF08B7" w14:textId="77777777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47" w:type="dxa"/>
            <w:shd w:val="clear" w:color="auto" w:fill="D9D9D9" w:themeFill="background1" w:themeFillShade="D9"/>
            <w:tcMar/>
            <w:vAlign w:val="center"/>
          </w:tcPr>
          <w:p w:rsidRPr="00013C10" w:rsidR="00013C10" w:rsidRDefault="00013C10" w14:paraId="15BF08B8" w14:textId="77777777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9" w:type="dxa"/>
            <w:shd w:val="clear" w:color="auto" w:fill="D9D9D9" w:themeFill="background1" w:themeFillShade="D9"/>
            <w:tcMar/>
            <w:vAlign w:val="center"/>
          </w:tcPr>
          <w:p w:rsidRPr="00013C10" w:rsidR="00013C10" w:rsidRDefault="00013C10" w14:paraId="15BF08B9" w14:textId="77777777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:rsidTr="611FB73C" w14:paraId="15BF08BF" w14:textId="77777777">
        <w:tc>
          <w:tcPr>
            <w:tcW w:w="1613" w:type="dxa"/>
            <w:tcMar/>
          </w:tcPr>
          <w:p w:rsidRPr="00FD5B0E" w:rsidR="00013C10" w:rsidRDefault="00013C10" w14:paraId="15BF08BB" w14:textId="2145665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48" w:type="dxa"/>
            <w:tcMar/>
          </w:tcPr>
          <w:p w:rsidR="00250630" w:rsidP="00250630" w:rsidRDefault="70ABD5C1" w14:paraId="2CA384FA" w14:textId="7A3FEBCA">
            <w:pPr>
              <w:spacing w:after="90"/>
            </w:pPr>
            <w:r>
              <w:t>Skill level equivalent to achievement of HNC, A-Level, NVQ3 with proven work experience acquired in relevant roles and job-related training.</w:t>
            </w:r>
            <w:r w:rsidR="19898610">
              <w:t xml:space="preserve">  </w:t>
            </w:r>
          </w:p>
          <w:p w:rsidR="31E14140" w:rsidP="31E14140" w:rsidRDefault="31E14140" w14:paraId="4AC50840" w14:textId="4A4F0E17">
            <w:pPr>
              <w:spacing w:after="90"/>
            </w:pPr>
          </w:p>
          <w:p w:rsidR="50020A3A" w:rsidP="31E14140" w:rsidRDefault="50020A3A" w14:paraId="0A66ABEA" w14:textId="33209E0C">
            <w:pPr>
              <w:spacing w:after="90"/>
            </w:pPr>
            <w:r>
              <w:t>Experience of being of organising and delivering high quality, multi-stakeholder events</w:t>
            </w:r>
          </w:p>
          <w:p w:rsidR="00E93B3E" w:rsidP="51FC5762" w:rsidRDefault="00E93B3E" w14:paraId="0A0C337C" w14:textId="6C88E6F1">
            <w:pPr>
              <w:spacing w:after="90"/>
            </w:pPr>
          </w:p>
          <w:p w:rsidR="00E93B3E" w:rsidP="00250630" w:rsidRDefault="13BEB6E3" w14:paraId="35CF1A81" w14:textId="2EE189AF">
            <w:pPr>
              <w:spacing w:after="90"/>
            </w:pPr>
            <w:r>
              <w:t>Excellent</w:t>
            </w:r>
            <w:r w:rsidR="761A1F34">
              <w:t xml:space="preserve"> event specific</w:t>
            </w:r>
            <w:r w:rsidR="32343E59">
              <w:t xml:space="preserve"> health and safety knowledge</w:t>
            </w:r>
            <w:r>
              <w:t>, including</w:t>
            </w:r>
            <w:r w:rsidR="76EF32C7">
              <w:t xml:space="preserve"> experience of</w:t>
            </w:r>
            <w:r>
              <w:t xml:space="preserve"> </w:t>
            </w:r>
            <w:r w:rsidR="4CE23108">
              <w:t xml:space="preserve">carrying out and reviewing </w:t>
            </w:r>
            <w:r>
              <w:t>risk assessment</w:t>
            </w:r>
            <w:r w:rsidR="5A953CAE">
              <w:t>s</w:t>
            </w:r>
            <w:r w:rsidR="111D6B44">
              <w:t>.</w:t>
            </w:r>
          </w:p>
          <w:p w:rsidR="005E09DE" w:rsidP="00250630" w:rsidRDefault="005E09DE" w14:paraId="0A4CBA8A" w14:textId="77777777">
            <w:pPr>
              <w:spacing w:after="90"/>
            </w:pPr>
          </w:p>
          <w:p w:rsidR="4AABEFD9" w:rsidP="51FC5762" w:rsidRDefault="5D40CB8F" w14:paraId="42AC7213" w14:textId="6E7EA4BA">
            <w:pPr>
              <w:spacing w:after="90" w:line="259" w:lineRule="auto"/>
            </w:pPr>
            <w:r>
              <w:t>Experience of</w:t>
            </w:r>
            <w:r w:rsidR="1662A90C">
              <w:t xml:space="preserve"> creating and</w:t>
            </w:r>
            <w:r>
              <w:t xml:space="preserve"> managing website content</w:t>
            </w:r>
            <w:r w:rsidR="2BE68B6D">
              <w:t>.</w:t>
            </w:r>
          </w:p>
          <w:p w:rsidR="51FC5762" w:rsidP="03AC28D7" w:rsidRDefault="51FC5762" w14:paraId="5A169FEF" w14:textId="25CD5D6E">
            <w:pPr>
              <w:spacing w:after="90" w:line="259" w:lineRule="auto"/>
            </w:pPr>
          </w:p>
          <w:p w:rsidR="7D07DA64" w:rsidP="51FC5762" w:rsidRDefault="667AD5E9" w14:paraId="267B2942" w14:textId="25B0C41E">
            <w:pPr>
              <w:spacing w:after="90" w:line="259" w:lineRule="auto"/>
            </w:pPr>
            <w:r>
              <w:t>Able to accurately analyse and interpret complex quantitative and qualitative data, presenting summary information in a clear and concise format and manage associated databases</w:t>
            </w:r>
            <w:r w:rsidR="154D1616">
              <w:t>.</w:t>
            </w:r>
          </w:p>
          <w:p w:rsidR="49068E44" w:rsidP="49068E44" w:rsidRDefault="49068E44" w14:paraId="7D17642C" w14:textId="1EFF9447">
            <w:pPr>
              <w:spacing w:after="90" w:line="259" w:lineRule="auto"/>
            </w:pPr>
          </w:p>
          <w:p w:rsidR="17D45582" w:rsidP="49068E44" w:rsidRDefault="268AFAC8" w14:paraId="4D18B12F" w14:textId="5321D031">
            <w:pPr>
              <w:spacing w:after="90" w:line="259" w:lineRule="auto"/>
            </w:pPr>
            <w:r w:rsidR="1ADCCA10">
              <w:rPr/>
              <w:t>Good knowledge of social media</w:t>
            </w:r>
            <w:r w:rsidR="2642068C">
              <w:rPr/>
              <w:t xml:space="preserve"> platforms</w:t>
            </w:r>
            <w:r w:rsidR="209DBDC6">
              <w:rPr/>
              <w:t>, in particular</w:t>
            </w:r>
            <w:r w:rsidR="209DBDC6">
              <w:rPr/>
              <w:t xml:space="preserve"> Instagram</w:t>
            </w:r>
            <w:r w:rsidR="4E51AA1E">
              <w:rPr/>
              <w:t>, Facebook</w:t>
            </w:r>
            <w:r w:rsidR="209DBDC6">
              <w:rPr/>
              <w:t xml:space="preserve"> and X.</w:t>
            </w:r>
          </w:p>
          <w:p w:rsidR="0011041D" w:rsidP="00250630" w:rsidRDefault="0011041D" w14:paraId="6D2C4FCC" w14:textId="77777777">
            <w:pPr>
              <w:spacing w:after="90"/>
            </w:pPr>
          </w:p>
          <w:p w:rsidR="00312C9E" w:rsidP="00250630" w:rsidRDefault="7E60450A" w14:paraId="15BF08BC" w14:textId="6C7728B8">
            <w:pPr>
              <w:spacing w:after="90"/>
            </w:pPr>
            <w:r>
              <w:t>Able to make effective use of standard office computer systems including word-processing</w:t>
            </w:r>
            <w:r w:rsidR="78026CC4">
              <w:t>, power point</w:t>
            </w:r>
            <w:r>
              <w:t xml:space="preserve"> and spreadsheets.</w:t>
            </w:r>
            <w:r w:rsidR="0358923C">
              <w:t xml:space="preserve"> </w:t>
            </w:r>
          </w:p>
        </w:tc>
        <w:tc>
          <w:tcPr>
            <w:tcW w:w="3347" w:type="dxa"/>
            <w:tcMar/>
          </w:tcPr>
          <w:p w:rsidR="2D457D13" w:rsidP="49068E44" w:rsidRDefault="2BBCFD14" w14:paraId="4BF9C3BE" w14:textId="74703221">
            <w:pPr>
              <w:spacing w:after="90"/>
            </w:pPr>
            <w:r>
              <w:t>Knowledge of public and community engagement best practice.</w:t>
            </w:r>
          </w:p>
          <w:p w:rsidR="49068E44" w:rsidP="49068E44" w:rsidRDefault="49068E44" w14:paraId="06ED6FF2" w14:textId="4BF4D7E5">
            <w:pPr>
              <w:spacing w:after="90"/>
            </w:pPr>
          </w:p>
          <w:p w:rsidR="009D7B00" w:rsidP="002641BC" w:rsidRDefault="6AD7532C" w14:paraId="63DF7809" w14:textId="6ABB65C2">
            <w:pPr>
              <w:spacing w:after="90"/>
            </w:pPr>
            <w:r w:rsidR="3577D758">
              <w:rPr/>
              <w:t>Knowledge</w:t>
            </w:r>
            <w:r w:rsidR="4791AC6A">
              <w:rPr/>
              <w:t xml:space="preserve"> and experience</w:t>
            </w:r>
            <w:r w:rsidR="3577D758">
              <w:rPr/>
              <w:t xml:space="preserve"> of </w:t>
            </w:r>
            <w:r w:rsidR="2FC916CD">
              <w:rPr/>
              <w:t>basic HTML coding.</w:t>
            </w:r>
          </w:p>
          <w:p w:rsidR="14FA981B" w:rsidP="14FA981B" w:rsidRDefault="14FA981B" w14:paraId="712FC929" w14:textId="6778EBED">
            <w:pPr>
              <w:spacing w:after="90"/>
            </w:pPr>
          </w:p>
          <w:p w:rsidR="67B9DFD1" w:rsidP="14FA981B" w:rsidRDefault="67B9DFD1" w14:paraId="46D5E1AE" w14:textId="420BEDE7">
            <w:pPr>
              <w:spacing w:after="90"/>
            </w:pPr>
            <w:r w:rsidR="104DAF16">
              <w:rPr/>
              <w:t>Experience of using Microsoft Office systems, including One Drive, Planner and SharePoint</w:t>
            </w:r>
            <w:r w:rsidR="104DAF16">
              <w:rPr/>
              <w:t>.</w:t>
            </w:r>
          </w:p>
          <w:p w:rsidR="009D7B00" w:rsidP="002641BC" w:rsidRDefault="009D7B00" w14:paraId="6C2531A2" w14:textId="77777777">
            <w:pPr>
              <w:spacing w:after="90"/>
            </w:pPr>
          </w:p>
          <w:p w:rsidR="2EEAD93E" w:rsidP="51FC5762" w:rsidRDefault="67D85DD3" w14:paraId="5F4A973F" w14:textId="4E827774">
            <w:pPr>
              <w:spacing w:after="90" w:line="259" w:lineRule="auto"/>
            </w:pPr>
            <w:r>
              <w:t>Experience of working with brands and visual identities</w:t>
            </w:r>
            <w:r w:rsidR="36153017">
              <w:t>.</w:t>
            </w:r>
          </w:p>
          <w:p w:rsidR="005E09DE" w:rsidP="002641BC" w:rsidRDefault="005E09DE" w14:paraId="13788602" w14:textId="77777777">
            <w:pPr>
              <w:spacing w:after="90"/>
            </w:pPr>
          </w:p>
          <w:p w:rsidR="002641BC" w:rsidP="002641BC" w:rsidRDefault="73F9F88F" w14:paraId="01529771" w14:textId="1067EC4D">
            <w:pPr>
              <w:spacing w:after="90"/>
            </w:pPr>
            <w:r>
              <w:t xml:space="preserve">Experience of image and video editing.  </w:t>
            </w:r>
          </w:p>
          <w:p w:rsidR="51FC5762" w:rsidP="51FC5762" w:rsidRDefault="51FC5762" w14:paraId="100ABB7E" w14:textId="2722FE81">
            <w:pPr>
              <w:spacing w:after="90"/>
            </w:pPr>
          </w:p>
          <w:p w:rsidR="00312C9E" w:rsidP="002641BC" w:rsidRDefault="717D70E2" w14:paraId="0DC57F20" w14:textId="3F4F6B26">
            <w:pPr>
              <w:spacing w:after="90"/>
            </w:pPr>
            <w:r>
              <w:t xml:space="preserve">Experience of social media </w:t>
            </w:r>
            <w:r w:rsidR="1B94F016">
              <w:t>coordination, creating, delivering and refining</w:t>
            </w:r>
            <w:r w:rsidR="4F7FBCC3">
              <w:t xml:space="preserve"> related</w:t>
            </w:r>
            <w:r w:rsidR="1B94F016">
              <w:t xml:space="preserve"> communications plans</w:t>
            </w:r>
            <w:r w:rsidR="4BE9B999">
              <w:t>.</w:t>
            </w:r>
          </w:p>
          <w:p w:rsidR="00312C9E" w:rsidP="002641BC" w:rsidRDefault="717D70E2" w14:paraId="57AD7E26" w14:textId="2040F82E">
            <w:pPr>
              <w:spacing w:after="90"/>
            </w:pPr>
            <w:r>
              <w:t xml:space="preserve">  </w:t>
            </w:r>
          </w:p>
          <w:p w:rsidR="00312C9E" w:rsidP="49068E44" w:rsidRDefault="606A495D" w14:paraId="15BF08BD" w14:textId="28E08A9A">
            <w:pPr>
              <w:spacing w:after="90"/>
            </w:pPr>
            <w:r>
              <w:t>Good knowledge of current GDPR legislation and best practice for data management.</w:t>
            </w:r>
          </w:p>
        </w:tc>
        <w:tc>
          <w:tcPr>
            <w:tcW w:w="1319" w:type="dxa"/>
            <w:tcMar/>
          </w:tcPr>
          <w:p w:rsidR="00013C10" w:rsidP="00343D93" w:rsidRDefault="00013C10" w14:paraId="15BF08BE" w14:textId="28E26377">
            <w:pPr>
              <w:spacing w:after="90"/>
            </w:pPr>
          </w:p>
        </w:tc>
      </w:tr>
      <w:tr w:rsidR="00EF60EA" w:rsidTr="611FB73C" w14:paraId="15BF08C4" w14:textId="77777777">
        <w:tc>
          <w:tcPr>
            <w:tcW w:w="1613" w:type="dxa"/>
            <w:tcMar/>
          </w:tcPr>
          <w:p w:rsidRPr="00FD5B0E" w:rsidR="00EF60EA" w:rsidP="00EF60EA" w:rsidRDefault="00EF60EA" w14:paraId="15BF08C0" w14:textId="59D19CD8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348" w:type="dxa"/>
            <w:tcMar/>
          </w:tcPr>
          <w:p w:rsidR="035614A7" w:rsidP="49068E44" w:rsidRDefault="6B5DD6CD" w14:paraId="37C55FC0" w14:textId="0694D18A">
            <w:pPr>
              <w:pStyle w:val="paragraph"/>
              <w:spacing w:before="0" w:beforeAutospacing="0" w:after="0" w:afterAutospacing="0"/>
              <w:rPr>
                <w:rStyle w:val="normaltextrun"/>
                <w:rFonts w:ascii="Lucida Sans" w:hAnsi="Lucida Sans" w:cs="Segoe UI"/>
                <w:sz w:val="18"/>
                <w:szCs w:val="18"/>
              </w:rPr>
            </w:pPr>
            <w:r w:rsidRPr="09E7DE44">
              <w:rPr>
                <w:rStyle w:val="normaltextrun"/>
                <w:rFonts w:ascii="Lucida Sans" w:hAnsi="Lucida Sans" w:cs="Segoe UI"/>
                <w:sz w:val="18"/>
                <w:szCs w:val="18"/>
              </w:rPr>
              <w:t>Able to plan and prioritise a range of one’s own, and the team’s, standard and non-standard work activities</w:t>
            </w:r>
            <w:r w:rsidRPr="09E7DE44" w:rsidR="5BCE8E8A">
              <w:rPr>
                <w:rStyle w:val="normaltextrun"/>
                <w:rFonts w:ascii="Lucida Sans" w:hAnsi="Lucida Sans" w:cs="Segoe UI"/>
                <w:sz w:val="18"/>
                <w:szCs w:val="18"/>
              </w:rPr>
              <w:t>.</w:t>
            </w:r>
          </w:p>
          <w:p w:rsidR="00EF60EA" w:rsidP="51FC5762" w:rsidRDefault="00EF60EA" w14:paraId="7F9473A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ucida Sans" w:hAnsi="Lucida Sans" w:cs="Segoe UI"/>
                <w:sz w:val="18"/>
                <w:szCs w:val="18"/>
              </w:rPr>
            </w:pPr>
          </w:p>
          <w:p w:rsidR="00EF60EA" w:rsidP="31E14140" w:rsidRDefault="0C8DBC1A" w14:paraId="4B4A285B" w14:textId="007BED71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1E14140">
              <w:rPr>
                <w:rStyle w:val="normaltextrun"/>
                <w:rFonts w:ascii="Lucida Sans" w:hAnsi="Lucida Sans" w:cs="Segoe UI"/>
                <w:sz w:val="18"/>
                <w:szCs w:val="18"/>
              </w:rPr>
              <w:t>Able to work well with minimum</w:t>
            </w:r>
            <w:r w:rsidRPr="31E14140" w:rsidR="15C761A5"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 </w:t>
            </w:r>
            <w:r w:rsidRPr="31E14140">
              <w:rPr>
                <w:rStyle w:val="normaltextrun"/>
                <w:rFonts w:ascii="Lucida Sans" w:hAnsi="Lucida Sans" w:cs="Segoe UI"/>
                <w:sz w:val="18"/>
                <w:szCs w:val="18"/>
              </w:rPr>
              <w:t>supervision and meet deadlines.</w:t>
            </w:r>
            <w:r w:rsidRPr="31E14140"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:rsidR="00EF60EA" w:rsidP="51FC5762" w:rsidRDefault="00EF60EA" w14:paraId="15BF08C1" w14:textId="4A23C8A6">
            <w:pPr>
              <w:spacing w:after="90"/>
              <w:rPr>
                <w:rStyle w:val="eop"/>
                <w:rFonts w:cs="Segoe UI"/>
              </w:rPr>
            </w:pPr>
          </w:p>
        </w:tc>
        <w:tc>
          <w:tcPr>
            <w:tcW w:w="3347" w:type="dxa"/>
            <w:tcMar/>
          </w:tcPr>
          <w:p w:rsidR="00EF60EA" w:rsidP="49068E44" w:rsidRDefault="3D00B5A9" w14:paraId="15BF08C2" w14:textId="2EC90D23">
            <w:pPr>
              <w:spacing w:after="90"/>
              <w:rPr>
                <w:rStyle w:val="eop"/>
                <w:rFonts w:cs="Segoe UI"/>
              </w:rPr>
            </w:pPr>
            <w:r w:rsidRPr="09E7DE44">
              <w:rPr>
                <w:rStyle w:val="eop"/>
                <w:rFonts w:cs="Segoe UI"/>
              </w:rPr>
              <w:t xml:space="preserve">Experience of planning accessibility </w:t>
            </w:r>
            <w:r w:rsidRPr="09E7DE44" w:rsidR="683EFF52">
              <w:rPr>
                <w:rStyle w:val="eop"/>
                <w:rFonts w:cs="Segoe UI"/>
              </w:rPr>
              <w:t>provisions</w:t>
            </w:r>
            <w:r w:rsidRPr="09E7DE44">
              <w:rPr>
                <w:rStyle w:val="eop"/>
                <w:rFonts w:cs="Segoe UI"/>
              </w:rPr>
              <w:t xml:space="preserve"> at events.</w:t>
            </w:r>
          </w:p>
        </w:tc>
        <w:tc>
          <w:tcPr>
            <w:tcW w:w="1319" w:type="dxa"/>
            <w:tcMar/>
          </w:tcPr>
          <w:p w:rsidR="00EF60EA" w:rsidP="00EF60EA" w:rsidRDefault="00EF60EA" w14:paraId="15BF08C3" w14:textId="6B18FA18">
            <w:pPr>
              <w:spacing w:after="90"/>
            </w:pPr>
          </w:p>
        </w:tc>
      </w:tr>
      <w:tr w:rsidR="00EF60EA" w:rsidTr="611FB73C" w14:paraId="15BF08C9" w14:textId="77777777">
        <w:tc>
          <w:tcPr>
            <w:tcW w:w="1613" w:type="dxa"/>
            <w:tcMar/>
          </w:tcPr>
          <w:p w:rsidRPr="00FD5B0E" w:rsidR="00EF60EA" w:rsidP="00EF60EA" w:rsidRDefault="00EF60EA" w14:paraId="15BF08C5" w14:textId="1EC20CD1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48" w:type="dxa"/>
            <w:tcMar/>
          </w:tcPr>
          <w:p w:rsidR="007B31A8" w:rsidP="51FC5762" w:rsidRDefault="1CB1413C" w14:paraId="6BC2AD02" w14:textId="62AA7AE7">
            <w:pPr>
              <w:spacing w:after="90"/>
            </w:pPr>
            <w:r>
              <w:t>Able to identify and solve problems by applying judgement and initiative to tackle some situations in new ways and by developing improved work methods.</w:t>
            </w:r>
          </w:p>
          <w:p w:rsidR="00EF60EA" w:rsidP="007B31A8" w:rsidRDefault="00EF60EA" w14:paraId="15BF08C6" w14:textId="6196F305">
            <w:pPr>
              <w:spacing w:after="90"/>
            </w:pPr>
          </w:p>
        </w:tc>
        <w:tc>
          <w:tcPr>
            <w:tcW w:w="3347" w:type="dxa"/>
            <w:tcMar/>
          </w:tcPr>
          <w:p w:rsidR="00EF60EA" w:rsidP="00EF60EA" w:rsidRDefault="00EF60EA" w14:paraId="15BF08C7" w14:textId="045E362C">
            <w:pPr>
              <w:spacing w:after="90"/>
            </w:pPr>
          </w:p>
        </w:tc>
        <w:tc>
          <w:tcPr>
            <w:tcW w:w="1319" w:type="dxa"/>
            <w:tcMar/>
          </w:tcPr>
          <w:p w:rsidR="00EF60EA" w:rsidP="00EF60EA" w:rsidRDefault="00EF60EA" w14:paraId="15BF08C8" w14:textId="1DA82CE3">
            <w:pPr>
              <w:spacing w:after="90"/>
            </w:pPr>
          </w:p>
        </w:tc>
      </w:tr>
      <w:tr w:rsidR="00EF60EA" w:rsidTr="611FB73C" w14:paraId="15BF08CE" w14:textId="77777777">
        <w:tc>
          <w:tcPr>
            <w:tcW w:w="1613" w:type="dxa"/>
            <w:tcMar/>
          </w:tcPr>
          <w:p w:rsidRPr="00FD5B0E" w:rsidR="00EF60EA" w:rsidP="00EF60EA" w:rsidRDefault="00EF60EA" w14:paraId="15BF08CA" w14:textId="63F21CD8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348" w:type="dxa"/>
            <w:tcMar/>
          </w:tcPr>
          <w:p w:rsidR="2AE32424" w:rsidP="51FC5762" w:rsidRDefault="34BA760C" w14:paraId="51B7FB4C" w14:textId="79691AFC">
            <w:pPr>
              <w:spacing w:after="90"/>
            </w:pPr>
            <w:r>
              <w:t>Able to positively influence the way a team works together.</w:t>
            </w:r>
          </w:p>
          <w:p w:rsidR="49068E44" w:rsidP="49068E44" w:rsidRDefault="49068E44" w14:paraId="6D36A78C" w14:textId="7E9F18F7">
            <w:pPr>
              <w:spacing w:after="90"/>
            </w:pPr>
          </w:p>
          <w:p w:rsidR="00EF60EA" w:rsidP="007B31A8" w:rsidRDefault="75135C11" w14:paraId="15BF08CB" w14:textId="02C6327A">
            <w:pPr>
              <w:spacing w:after="90"/>
            </w:pPr>
            <w:r>
              <w:t xml:space="preserve">Able to contribute to team efficiency through sharing information and constructively supporting others.  </w:t>
            </w:r>
          </w:p>
        </w:tc>
        <w:tc>
          <w:tcPr>
            <w:tcW w:w="3347" w:type="dxa"/>
            <w:tcMar/>
          </w:tcPr>
          <w:p w:rsidR="00EF60EA" w:rsidP="00EF60EA" w:rsidRDefault="1C796F57" w14:paraId="6163DB10" w14:textId="758C787C">
            <w:pPr>
              <w:spacing w:after="90"/>
            </w:pPr>
            <w:r>
              <w:t>Successful supervisory experience</w:t>
            </w:r>
            <w:r w:rsidR="2BF4B02B">
              <w:t>.</w:t>
            </w:r>
          </w:p>
          <w:p w:rsidR="49068E44" w:rsidP="49068E44" w:rsidRDefault="49068E44" w14:paraId="3DAAF6E4" w14:textId="675C15DC">
            <w:pPr>
              <w:spacing w:after="90"/>
            </w:pPr>
          </w:p>
          <w:p w:rsidR="00EF60EA" w:rsidP="49068E44" w:rsidRDefault="228864FB" w14:paraId="15BF08CC" w14:textId="24C40CD6">
            <w:pPr>
              <w:spacing w:after="90"/>
              <w:rPr>
                <w:rFonts w:eastAsia="Lucida Sans" w:cs="Lucida Sans"/>
              </w:rPr>
            </w:pPr>
            <w:r w:rsidRPr="09E7DE44">
              <w:rPr>
                <w:rFonts w:eastAsia="Lucida Sans" w:cs="Lucida Sans"/>
                <w:color w:val="000000" w:themeColor="text1"/>
              </w:rPr>
              <w:t xml:space="preserve">Experience </w:t>
            </w:r>
            <w:r w:rsidRPr="09E7DE44" w:rsidR="0E284A5F">
              <w:rPr>
                <w:rFonts w:eastAsia="Lucida Sans" w:cs="Lucida Sans"/>
                <w:color w:val="000000" w:themeColor="text1"/>
              </w:rPr>
              <w:t xml:space="preserve">of </w:t>
            </w:r>
            <w:r w:rsidRPr="09E7DE44">
              <w:rPr>
                <w:rFonts w:eastAsia="Lucida Sans" w:cs="Lucida Sans"/>
                <w:color w:val="000000" w:themeColor="text1"/>
              </w:rPr>
              <w:t>working in a multidisciplinary setting and with people of different backgrounds: academics and other university staff, students, members of business and volunteer groups and citizens.</w:t>
            </w:r>
          </w:p>
        </w:tc>
        <w:tc>
          <w:tcPr>
            <w:tcW w:w="1319" w:type="dxa"/>
            <w:tcMar/>
          </w:tcPr>
          <w:p w:rsidR="00EF60EA" w:rsidP="00EF60EA" w:rsidRDefault="00EF60EA" w14:paraId="15BF08CD" w14:textId="1D652B32">
            <w:pPr>
              <w:spacing w:after="90"/>
            </w:pPr>
          </w:p>
        </w:tc>
      </w:tr>
      <w:tr w:rsidR="00EF60EA" w:rsidTr="611FB73C" w14:paraId="15BF08D3" w14:textId="77777777">
        <w:tc>
          <w:tcPr>
            <w:tcW w:w="1613" w:type="dxa"/>
            <w:tcMar/>
          </w:tcPr>
          <w:p w:rsidRPr="00FD5B0E" w:rsidR="00EF60EA" w:rsidP="00EF60EA" w:rsidRDefault="00EF60EA" w14:paraId="15BF08CF" w14:textId="277D6EAF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348" w:type="dxa"/>
            <w:tcMar/>
          </w:tcPr>
          <w:p w:rsidR="2DD9839F" w:rsidP="51FC5762" w:rsidRDefault="64D554A9" w14:paraId="49BBC09B" w14:textId="652C7A42">
            <w:pPr>
              <w:spacing w:after="90"/>
            </w:pPr>
            <w:r>
              <w:t>Ability to assess the needs of specific groups and communicate across/between audience</w:t>
            </w:r>
            <w:r w:rsidR="59E3A0D9">
              <w:t>s with different needs</w:t>
            </w:r>
            <w:r w:rsidR="1B31E915">
              <w:t>.</w:t>
            </w:r>
            <w:r w:rsidR="39E4725F">
              <w:t xml:space="preserve"> Particularly young people and intergenerational groups.</w:t>
            </w:r>
          </w:p>
          <w:p w:rsidR="49068E44" w:rsidP="49068E44" w:rsidRDefault="49068E44" w14:paraId="16379BFC" w14:textId="553600C2">
            <w:pPr>
              <w:spacing w:after="90"/>
            </w:pPr>
          </w:p>
          <w:p w:rsidR="00EF60EA" w:rsidP="00EF60EA" w:rsidRDefault="2DD9839F" w14:paraId="15BF08D0" w14:textId="468289F8">
            <w:pPr>
              <w:spacing w:after="90"/>
            </w:pPr>
            <w:r>
              <w:t xml:space="preserve">Experience of providing advice on operational procedures to colleagues and external customers.  </w:t>
            </w:r>
          </w:p>
        </w:tc>
        <w:tc>
          <w:tcPr>
            <w:tcW w:w="3347" w:type="dxa"/>
            <w:tcMar/>
          </w:tcPr>
          <w:p w:rsidR="00EF60EA" w:rsidP="51FC5762" w:rsidRDefault="45E3EFBA" w14:paraId="418225F4" w14:textId="5A272988">
            <w:pPr>
              <w:spacing w:after="90"/>
              <w:rPr>
                <w:rFonts w:eastAsia="Lucida Sans" w:cs="Lucida Sans"/>
                <w:szCs w:val="18"/>
              </w:rPr>
            </w:pPr>
            <w:r w:rsidRPr="51FC5762">
              <w:rPr>
                <w:rFonts w:eastAsia="Lucida Sans" w:cs="Lucida Sans"/>
                <w:color w:val="000000" w:themeColor="text1"/>
                <w:szCs w:val="18"/>
              </w:rPr>
              <w:t>Demonstrable experience of promoting opportunities and events across web, social media and email.</w:t>
            </w:r>
          </w:p>
          <w:p w:rsidR="00EF60EA" w:rsidP="51FC5762" w:rsidRDefault="00EF60EA" w14:paraId="6A36E824" w14:textId="07D17E3A">
            <w:pPr>
              <w:spacing w:after="90"/>
              <w:rPr>
                <w:rFonts w:eastAsia="Lucida Sans" w:cs="Lucida Sans"/>
                <w:color w:val="000000" w:themeColor="text1"/>
                <w:szCs w:val="18"/>
              </w:rPr>
            </w:pPr>
          </w:p>
          <w:p w:rsidR="00EF60EA" w:rsidP="51FC5762" w:rsidRDefault="4A28EA85" w14:paraId="5D6E059B" w14:textId="2B4A8814">
            <w:pPr>
              <w:spacing w:after="90"/>
              <w:rPr>
                <w:rFonts w:eastAsia="Lucida Sans" w:cs="Lucida Sans"/>
                <w:color w:val="000000" w:themeColor="text1"/>
                <w:szCs w:val="18"/>
              </w:rPr>
            </w:pPr>
            <w:r w:rsidRPr="51FC5762">
              <w:rPr>
                <w:rFonts w:eastAsia="Lucida Sans" w:cs="Lucida Sans"/>
                <w:color w:val="000000" w:themeColor="text1"/>
                <w:szCs w:val="18"/>
              </w:rPr>
              <w:t>Experience of relationship management with different groups.</w:t>
            </w:r>
          </w:p>
          <w:p w:rsidR="00EF60EA" w:rsidP="51FC5762" w:rsidRDefault="00EF60EA" w14:paraId="15BF08D1" w14:textId="6F0046FB">
            <w:pPr>
              <w:spacing w:after="90"/>
            </w:pPr>
          </w:p>
        </w:tc>
        <w:tc>
          <w:tcPr>
            <w:tcW w:w="1319" w:type="dxa"/>
            <w:tcMar/>
          </w:tcPr>
          <w:p w:rsidR="00EF60EA" w:rsidP="00EF60EA" w:rsidRDefault="00EF60EA" w14:paraId="15BF08D2" w14:textId="1BAEEC08">
            <w:pPr>
              <w:spacing w:after="90"/>
            </w:pPr>
          </w:p>
        </w:tc>
      </w:tr>
      <w:tr w:rsidR="00EF60EA" w:rsidTr="611FB73C" w14:paraId="15BF08D8" w14:textId="77777777">
        <w:tc>
          <w:tcPr>
            <w:tcW w:w="1613" w:type="dxa"/>
            <w:tcMar/>
          </w:tcPr>
          <w:p w:rsidRPr="00FD5B0E" w:rsidR="00EF60EA" w:rsidP="00EF60EA" w:rsidRDefault="00EF60EA" w14:paraId="15BF08D4" w14:textId="610A4D9E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348" w:type="dxa"/>
            <w:tcMar/>
          </w:tcPr>
          <w:p w:rsidR="00EF60EA" w:rsidP="00EF60EA" w:rsidRDefault="00EF60EA" w14:paraId="15BF08D5" w14:textId="5B710EFE">
            <w:pPr>
              <w:spacing w:after="90"/>
            </w:pPr>
          </w:p>
        </w:tc>
        <w:tc>
          <w:tcPr>
            <w:tcW w:w="3347" w:type="dxa"/>
            <w:tcMar/>
          </w:tcPr>
          <w:p w:rsidR="00EF60EA" w:rsidP="09E7DE44" w:rsidRDefault="1D901593" w14:paraId="15BF08D6" w14:textId="3B33531F">
            <w:pPr>
              <w:spacing w:after="90"/>
            </w:pPr>
            <w:r w:rsidR="3B09DF4F">
              <w:rPr/>
              <w:t>Holds UK Driving License or equivalent</w:t>
            </w:r>
            <w:r w:rsidR="74441B54">
              <w:rPr/>
              <w:t>.</w:t>
            </w:r>
          </w:p>
        </w:tc>
        <w:tc>
          <w:tcPr>
            <w:tcW w:w="1319" w:type="dxa"/>
            <w:tcMar/>
          </w:tcPr>
          <w:p w:rsidR="00EF60EA" w:rsidP="00EF60EA" w:rsidRDefault="00EF60EA" w14:paraId="15BF08D7" w14:textId="5571DF42">
            <w:pPr>
              <w:spacing w:after="90"/>
            </w:pPr>
          </w:p>
        </w:tc>
      </w:tr>
    </w:tbl>
    <w:p w:rsidR="0012209D" w:rsidP="0012209D" w:rsidRDefault="0012209D" w14:paraId="15BF08DF" w14:textId="77777777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:rsidRPr="00FE0CAA" w:rsidR="0012209D" w:rsidP="0012209D" w:rsidRDefault="0012209D" w14:paraId="15BF08E0" w14:textId="77777777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:rsidR="0012209D" w:rsidP="0012209D" w:rsidRDefault="0012209D" w14:paraId="15BF08E1" w14:textId="77777777">
      <w:pPr>
        <w:rPr>
          <w:b/>
          <w:bCs/>
        </w:rPr>
      </w:pPr>
    </w:p>
    <w:p w:rsidR="00D3349E" w:rsidP="009064A9" w:rsidRDefault="00D3349E" w14:paraId="21136C72" w14:textId="6216B5C4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Tr="31E14140" w14:paraId="0219F927" w14:textId="77777777">
        <w:tc>
          <w:tcPr>
            <w:tcW w:w="908" w:type="dxa"/>
          </w:tcPr>
          <w:p w:rsidR="00D3349E" w:rsidP="00E264FD" w:rsidRDefault="00E30AD1" w14:paraId="3C59876E" w14:textId="3D028A37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1E14140" w:rsidR="01EEAD32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D3349E">
              <w:t xml:space="preserve"> Yes</w:t>
            </w:r>
          </w:p>
        </w:tc>
        <w:tc>
          <w:tcPr>
            <w:tcW w:w="8843" w:type="dxa"/>
          </w:tcPr>
          <w:p w:rsidR="00D3349E" w:rsidP="00D3349E" w:rsidRDefault="00D3349E" w14:paraId="51AD581C" w14:textId="531D8D08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:rsidTr="31E14140" w14:paraId="48115143" w14:textId="77777777">
        <w:tc>
          <w:tcPr>
            <w:tcW w:w="908" w:type="dxa"/>
          </w:tcPr>
          <w:p w:rsidR="00D3349E" w:rsidP="00E264FD" w:rsidRDefault="00E30AD1" w14:paraId="3977EB84" w14:textId="252A3709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1E14140" w:rsidR="7E125A8E">
                  <w:rPr>
                    <w:rFonts w:ascii="MS Gothic" w:hAnsi="MS Gothic" w:eastAsia="MS Gothic" w:cs="MS Gothic"/>
                  </w:rPr>
                  <w:t>☒</w:t>
                </w:r>
              </w:sdtContent>
            </w:sdt>
            <w:r w:rsidR="00D3349E">
              <w:t xml:space="preserve"> No</w:t>
            </w:r>
          </w:p>
        </w:tc>
        <w:tc>
          <w:tcPr>
            <w:tcW w:w="8843" w:type="dxa"/>
          </w:tcPr>
          <w:p w:rsidR="00D3349E" w:rsidP="00D3349E" w:rsidRDefault="00D3349E" w14:paraId="2FB856C1" w14:textId="163254D2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:rsidR="009064A9" w:rsidP="00D3349E" w:rsidRDefault="009064A9" w14:paraId="4892F016" w14:textId="47470006">
            <w:r>
              <w:t>Hiring managers are asked to complete this section as accurately as possible to ensure the safety of the post-holder.</w:t>
            </w:r>
          </w:p>
        </w:tc>
      </w:tr>
    </w:tbl>
    <w:p w:rsidR="00D3349E" w:rsidP="00E264FD" w:rsidRDefault="00D3349E" w14:paraId="04193472" w14:textId="77777777"/>
    <w:p w:rsidRPr="009957AE" w:rsidR="0012209D" w:rsidP="009064A9" w:rsidRDefault="0012209D" w14:paraId="15BF08E7" w14:textId="710FF6AC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:rsidRPr="009957AE" w:rsidR="0012209D" w:rsidP="0012209D" w:rsidRDefault="0012209D" w14:paraId="15BF08E8" w14:textId="77777777"/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Pr="009957AE" w:rsidR="0012209D" w:rsidTr="51FC5762" w14:paraId="15BF08F0" w14:textId="7777777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:rsidRPr="009957AE" w:rsidR="0012209D" w:rsidRDefault="0012209D" w14:paraId="15BF08E9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RDefault="0012209D" w14:paraId="15BF08EA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:rsidRPr="009957AE" w:rsidR="0012209D" w:rsidRDefault="0012209D" w14:paraId="15BF08EB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RDefault="0012209D" w14:paraId="15BF08EC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:rsidRPr="009957AE" w:rsidR="0012209D" w:rsidRDefault="0012209D" w14:paraId="15BF08ED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RDefault="0012209D" w14:paraId="15BF08EE" w14:textId="77777777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:rsidRPr="009957AE" w:rsidR="0012209D" w:rsidRDefault="0012209D" w14:paraId="15BF08EF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Pr="009957AE" w:rsidR="0012209D" w:rsidTr="51FC5762" w14:paraId="15BF08F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8F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49C834F4" w14:paraId="15BF08F2" w14:textId="3CCCD6DF">
            <w:pPr>
              <w:rPr>
                <w:sz w:val="16"/>
                <w:szCs w:val="16"/>
              </w:rPr>
            </w:pPr>
            <w:r w:rsidRPr="2B90FD0C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8F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8F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8F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8F6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0012209D" w14:paraId="15BF08F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8F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8F9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8F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4263FE" w14:paraId="15BF08FB" w14:textId="72EFE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 w:rsidR="0012209D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0012209D" w14:paraId="15BF08FC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8F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8FE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04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00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01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0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03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09" w14:textId="7777777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:rsidRPr="009957AE" w:rsidR="0012209D" w:rsidRDefault="0012209D" w14:paraId="15BF0905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06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0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08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1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0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556B1FE7" w14:paraId="15BF090D" w14:textId="23192579">
            <w:pPr>
              <w:rPr>
                <w:sz w:val="16"/>
                <w:szCs w:val="16"/>
              </w:rPr>
            </w:pPr>
            <w:r w:rsidRPr="2B90FD0C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0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0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15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1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1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1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1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17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9957AE" w:rsidR="0012209D" w:rsidRDefault="0012209D" w14:paraId="15BF0916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Pr="009957AE" w:rsidR="0012209D" w:rsidTr="51FC5762" w14:paraId="15BF091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18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0012209D" w14:paraId="15BF091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1A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1B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2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1D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0012209D" w14:paraId="15BF091E" w14:textId="216C928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1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20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2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22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0012209D" w14:paraId="15BF092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2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25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2B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2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2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2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2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2D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9957AE" w:rsidR="0012209D" w:rsidRDefault="0012209D" w14:paraId="15BF092C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Pr="009957AE" w:rsidR="0012209D" w:rsidTr="51FC5762" w14:paraId="15BF0932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2E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758B35A1" w14:paraId="15BF092F" w14:textId="6D715387">
            <w:pPr>
              <w:rPr>
                <w:sz w:val="16"/>
                <w:szCs w:val="16"/>
              </w:rPr>
            </w:pPr>
            <w:r w:rsidRPr="2B90FD0C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30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31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37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33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0012209D" w14:paraId="15BF093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35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36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3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38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0012209D" w14:paraId="15BF093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3A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3B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4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3D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0012209D" w14:paraId="15BF093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3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40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4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42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6C692987" w14:paraId="15BF0943" w14:textId="10B2B81E">
            <w:pPr>
              <w:rPr>
                <w:sz w:val="16"/>
                <w:szCs w:val="16"/>
              </w:rPr>
            </w:pPr>
            <w:r w:rsidRPr="2B90FD0C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4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45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4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4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0012209D" w14:paraId="15BF094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4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4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5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4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0012209D" w14:paraId="15BF094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4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4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5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5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0012209D" w14:paraId="15BF095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5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5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5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56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0012209D" w14:paraId="15BF095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5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59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5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5B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0012209D" w14:paraId="15BF095C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5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5E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64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60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61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6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RDefault="0012209D" w14:paraId="15BF0963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66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9957AE" w:rsidR="0012209D" w:rsidRDefault="0012209D" w14:paraId="15BF0965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Pr="009957AE" w:rsidR="0012209D" w:rsidTr="51FC5762" w14:paraId="15BF096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6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291AA78D" w14:paraId="15BF0968" w14:textId="791CE8E9">
            <w:pPr>
              <w:rPr>
                <w:sz w:val="16"/>
                <w:szCs w:val="16"/>
              </w:rPr>
            </w:pPr>
            <w:r w:rsidRPr="2B90FD0C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6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6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7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6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291AA78D" w14:paraId="15BF096D" w14:textId="6E940059">
            <w:pPr>
              <w:rPr>
                <w:sz w:val="16"/>
                <w:szCs w:val="16"/>
              </w:rPr>
            </w:pPr>
            <w:r w:rsidRPr="2B90FD0C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6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6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51FC5762" w14:paraId="15BF097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RDefault="0012209D" w14:paraId="15BF097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RDefault="0012209D" w14:paraId="15BF097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7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RDefault="0012209D" w14:paraId="15BF0974" w14:textId="77777777">
            <w:pPr>
              <w:rPr>
                <w:sz w:val="16"/>
                <w:szCs w:val="16"/>
              </w:rPr>
            </w:pPr>
          </w:p>
        </w:tc>
      </w:tr>
    </w:tbl>
    <w:p w:rsidRPr="0012209D" w:rsidR="00F01EA0" w:rsidP="0012209D" w:rsidRDefault="00F01EA0" w14:paraId="15BF0976" w14:textId="77777777"/>
    <w:sectPr w:rsidRPr="0012209D" w:rsidR="00F01EA0" w:rsidSect="00F01EA0">
      <w:footerReference w:type="default" r:id="rId11"/>
      <w:headerReference w:type="first" r:id="rId12"/>
      <w:type w:val="continuous"/>
      <w:pgSz w:w="11906" w:h="16838" w:orient="portrait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5BC4" w:rsidRDefault="009A5BC4" w14:paraId="10C17991" w14:textId="77777777">
      <w:r>
        <w:separator/>
      </w:r>
    </w:p>
    <w:p w:rsidR="009A5BC4" w:rsidRDefault="009A5BC4" w14:paraId="69617847" w14:textId="77777777"/>
  </w:endnote>
  <w:endnote w:type="continuationSeparator" w:id="0">
    <w:p w:rsidR="009A5BC4" w:rsidRDefault="009A5BC4" w14:paraId="3028D6AA" w14:textId="77777777">
      <w:r>
        <w:continuationSeparator/>
      </w:r>
    </w:p>
    <w:p w:rsidR="009A5BC4" w:rsidRDefault="009A5BC4" w14:paraId="29BFFC8B" w14:textId="77777777"/>
  </w:endnote>
  <w:endnote w:type="continuationNotice" w:id="1">
    <w:p w:rsidR="009A5BC4" w:rsidRDefault="009A5BC4" w14:paraId="7D7D17B9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2768" w:rsidP="00A7690B" w:rsidRDefault="00E30AD1" w14:paraId="15BF097F" w14:textId="16B3FEAE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467596">
      <w:t>MSA</w:t>
    </w:r>
    <w:r w:rsidR="00746AEB">
      <w:t xml:space="preserve"> Level </w:t>
    </w:r>
    <w:r w:rsidR="00B02F38">
      <w:t>3</w:t>
    </w:r>
    <w:r w:rsidR="00CB1F23">
      <w:ptab w:alignment="right" w:relativeTo="margin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6C359E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5BC4" w:rsidRDefault="009A5BC4" w14:paraId="349AF30B" w14:textId="77777777">
      <w:r>
        <w:separator/>
      </w:r>
    </w:p>
    <w:p w:rsidR="009A5BC4" w:rsidRDefault="009A5BC4" w14:paraId="376ABAB3" w14:textId="77777777"/>
  </w:footnote>
  <w:footnote w:type="continuationSeparator" w:id="0">
    <w:p w:rsidR="009A5BC4" w:rsidRDefault="009A5BC4" w14:paraId="6C91A69C" w14:textId="77777777">
      <w:r>
        <w:continuationSeparator/>
      </w:r>
    </w:p>
    <w:p w:rsidR="009A5BC4" w:rsidRDefault="009A5BC4" w14:paraId="2AB18CEF" w14:textId="77777777"/>
  </w:footnote>
  <w:footnote w:type="continuationNotice" w:id="1">
    <w:p w:rsidR="009A5BC4" w:rsidRDefault="009A5BC4" w14:paraId="3FFE9A05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:rsidTr="006C359E" w14:paraId="15BF0981" w14:textId="77777777">
      <w:trPr>
        <w:trHeight w:val="83" w:hRule="exact"/>
      </w:trPr>
      <w:tc>
        <w:tcPr>
          <w:tcW w:w="9696" w:type="dxa"/>
        </w:tcPr>
        <w:p w:rsidR="00062768" w:rsidP="0029789A" w:rsidRDefault="00062768" w14:paraId="15BF0980" w14:textId="77777777">
          <w:pPr>
            <w:pStyle w:val="Header"/>
          </w:pPr>
        </w:p>
      </w:tc>
    </w:tr>
    <w:tr w:rsidR="00062768" w:rsidTr="006C359E" w14:paraId="15BF0983" w14:textId="77777777">
      <w:trPr>
        <w:trHeight w:val="436"/>
      </w:trPr>
      <w:tc>
        <w:tcPr>
          <w:tcW w:w="9696" w:type="dxa"/>
        </w:tcPr>
        <w:p w:rsidR="00062768" w:rsidP="0029789A" w:rsidRDefault="008D52C9" w14:paraId="15BF0982" w14:textId="5AAC486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5274A" w:rsidR="0005274A" w:rsidP="006C359E" w:rsidRDefault="00F84583" w14:paraId="15BF0985" w14:textId="197A5D1B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5A24095"/>
    <w:multiLevelType w:val="multilevel"/>
    <w:tmpl w:val="8D069898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1CE8B"/>
    <w:multiLevelType w:val="hybridMultilevel"/>
    <w:tmpl w:val="A17A2D9C"/>
    <w:lvl w:ilvl="0" w:tplc="21E4A6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E6D6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6ECF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74CB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F250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ACD0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A36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9428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FCB6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9C4C16"/>
    <w:multiLevelType w:val="multilevel"/>
    <w:tmpl w:val="476E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5C50739"/>
    <w:multiLevelType w:val="hybridMultilevel"/>
    <w:tmpl w:val="A69C3924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81CDA8"/>
    <w:multiLevelType w:val="hybridMultilevel"/>
    <w:tmpl w:val="30E8A63A"/>
    <w:lvl w:ilvl="0" w:tplc="762E2A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8827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1482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307A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B80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3E52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A4BB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387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76A9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D5B250"/>
    <w:multiLevelType w:val="hybridMultilevel"/>
    <w:tmpl w:val="FFFFFFFF"/>
    <w:lvl w:ilvl="0" w:tplc="80C69BAA">
      <w:start w:val="1"/>
      <w:numFmt w:val="decimal"/>
      <w:lvlText w:val="%1."/>
      <w:lvlJc w:val="left"/>
      <w:pPr>
        <w:ind w:left="1080" w:hanging="360"/>
      </w:pPr>
    </w:lvl>
    <w:lvl w:ilvl="1" w:tplc="3EB2AC9A">
      <w:start w:val="1"/>
      <w:numFmt w:val="lowerLetter"/>
      <w:lvlText w:val="%2."/>
      <w:lvlJc w:val="left"/>
      <w:pPr>
        <w:ind w:left="1800" w:hanging="360"/>
      </w:pPr>
    </w:lvl>
    <w:lvl w:ilvl="2" w:tplc="37841548">
      <w:start w:val="1"/>
      <w:numFmt w:val="lowerRoman"/>
      <w:lvlText w:val="%3."/>
      <w:lvlJc w:val="right"/>
      <w:pPr>
        <w:ind w:left="2520" w:hanging="180"/>
      </w:pPr>
    </w:lvl>
    <w:lvl w:ilvl="3" w:tplc="E424B8FC">
      <w:start w:val="1"/>
      <w:numFmt w:val="decimal"/>
      <w:lvlText w:val="%4."/>
      <w:lvlJc w:val="left"/>
      <w:pPr>
        <w:ind w:left="3240" w:hanging="360"/>
      </w:pPr>
    </w:lvl>
    <w:lvl w:ilvl="4" w:tplc="5492D9B2">
      <w:start w:val="1"/>
      <w:numFmt w:val="lowerLetter"/>
      <w:lvlText w:val="%5."/>
      <w:lvlJc w:val="left"/>
      <w:pPr>
        <w:ind w:left="3960" w:hanging="360"/>
      </w:pPr>
    </w:lvl>
    <w:lvl w:ilvl="5" w:tplc="29007304">
      <w:start w:val="1"/>
      <w:numFmt w:val="lowerRoman"/>
      <w:lvlText w:val="%6."/>
      <w:lvlJc w:val="right"/>
      <w:pPr>
        <w:ind w:left="4680" w:hanging="180"/>
      </w:pPr>
    </w:lvl>
    <w:lvl w:ilvl="6" w:tplc="FAFE89C4">
      <w:start w:val="1"/>
      <w:numFmt w:val="decimal"/>
      <w:lvlText w:val="%7."/>
      <w:lvlJc w:val="left"/>
      <w:pPr>
        <w:ind w:left="5400" w:hanging="360"/>
      </w:pPr>
    </w:lvl>
    <w:lvl w:ilvl="7" w:tplc="AA2E3A6C">
      <w:start w:val="1"/>
      <w:numFmt w:val="lowerLetter"/>
      <w:lvlText w:val="%8."/>
      <w:lvlJc w:val="left"/>
      <w:pPr>
        <w:ind w:left="6120" w:hanging="360"/>
      </w:pPr>
    </w:lvl>
    <w:lvl w:ilvl="8" w:tplc="BEC03BCE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446433414">
    <w:abstractNumId w:val="22"/>
  </w:num>
  <w:num w:numId="2" w16cid:durableId="766080235">
    <w:abstractNumId w:val="8"/>
  </w:num>
  <w:num w:numId="3" w16cid:durableId="487483851">
    <w:abstractNumId w:val="19"/>
  </w:num>
  <w:num w:numId="4" w16cid:durableId="1421177696">
    <w:abstractNumId w:val="23"/>
  </w:num>
  <w:num w:numId="5" w16cid:durableId="2117944412">
    <w:abstractNumId w:val="0"/>
  </w:num>
  <w:num w:numId="6" w16cid:durableId="1846481618">
    <w:abstractNumId w:val="16"/>
  </w:num>
  <w:num w:numId="7" w16cid:durableId="144782423">
    <w:abstractNumId w:val="11"/>
  </w:num>
  <w:num w:numId="8" w16cid:durableId="881595765">
    <w:abstractNumId w:val="12"/>
  </w:num>
  <w:num w:numId="9" w16cid:durableId="591865008">
    <w:abstractNumId w:val="9"/>
  </w:num>
  <w:num w:numId="10" w16cid:durableId="1481575042">
    <w:abstractNumId w:val="4"/>
  </w:num>
  <w:num w:numId="11" w16cid:durableId="163209566">
    <w:abstractNumId w:val="6"/>
  </w:num>
  <w:num w:numId="12" w16cid:durableId="209734064">
    <w:abstractNumId w:val="2"/>
  </w:num>
  <w:num w:numId="13" w16cid:durableId="819155475">
    <w:abstractNumId w:val="10"/>
  </w:num>
  <w:num w:numId="14" w16cid:durableId="456292104">
    <w:abstractNumId w:val="5"/>
  </w:num>
  <w:num w:numId="15" w16cid:durableId="1942566336">
    <w:abstractNumId w:val="18"/>
  </w:num>
  <w:num w:numId="16" w16cid:durableId="1881741211">
    <w:abstractNumId w:val="20"/>
  </w:num>
  <w:num w:numId="17" w16cid:durableId="1685286109">
    <w:abstractNumId w:val="7"/>
  </w:num>
  <w:num w:numId="18" w16cid:durableId="770511169">
    <w:abstractNumId w:val="3"/>
  </w:num>
  <w:num w:numId="19" w16cid:durableId="1318341698">
    <w:abstractNumId w:val="14"/>
  </w:num>
  <w:num w:numId="20" w16cid:durableId="1794397794">
    <w:abstractNumId w:val="15"/>
  </w:num>
  <w:num w:numId="21" w16cid:durableId="1328439473">
    <w:abstractNumId w:val="21"/>
  </w:num>
  <w:num w:numId="22" w16cid:durableId="102952320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7183788">
    <w:abstractNumId w:val="1"/>
  </w:num>
  <w:num w:numId="24" w16cid:durableId="1059590634">
    <w:abstractNumId w:val="13"/>
  </w:num>
  <w:numIdMacAtCleanup w:val="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3BE"/>
    <w:rsid w:val="00013C10"/>
    <w:rsid w:val="00015087"/>
    <w:rsid w:val="00020518"/>
    <w:rsid w:val="00022BE1"/>
    <w:rsid w:val="000330D5"/>
    <w:rsid w:val="00043EFB"/>
    <w:rsid w:val="000444A5"/>
    <w:rsid w:val="00046CE1"/>
    <w:rsid w:val="00047696"/>
    <w:rsid w:val="0005274A"/>
    <w:rsid w:val="00054F00"/>
    <w:rsid w:val="00062768"/>
    <w:rsid w:val="00063081"/>
    <w:rsid w:val="00071653"/>
    <w:rsid w:val="000803B8"/>
    <w:rsid w:val="000824F4"/>
    <w:rsid w:val="000850A3"/>
    <w:rsid w:val="000978E8"/>
    <w:rsid w:val="000A4F1C"/>
    <w:rsid w:val="000B1DED"/>
    <w:rsid w:val="000B4E5A"/>
    <w:rsid w:val="000C0481"/>
    <w:rsid w:val="000C3847"/>
    <w:rsid w:val="000C7F2F"/>
    <w:rsid w:val="000D3158"/>
    <w:rsid w:val="000F3B48"/>
    <w:rsid w:val="00102BCB"/>
    <w:rsid w:val="0011041D"/>
    <w:rsid w:val="00111D54"/>
    <w:rsid w:val="001122FB"/>
    <w:rsid w:val="0012209D"/>
    <w:rsid w:val="00125A1D"/>
    <w:rsid w:val="001327C9"/>
    <w:rsid w:val="00135558"/>
    <w:rsid w:val="00150457"/>
    <w:rsid w:val="00152289"/>
    <w:rsid w:val="001532E2"/>
    <w:rsid w:val="0015493E"/>
    <w:rsid w:val="00156F2F"/>
    <w:rsid w:val="0016657A"/>
    <w:rsid w:val="0018144C"/>
    <w:rsid w:val="001840EA"/>
    <w:rsid w:val="00187B02"/>
    <w:rsid w:val="00195BB7"/>
    <w:rsid w:val="001A3D25"/>
    <w:rsid w:val="001B6986"/>
    <w:rsid w:val="001C5C5C"/>
    <w:rsid w:val="001D0B37"/>
    <w:rsid w:val="001D44D3"/>
    <w:rsid w:val="001D4B4C"/>
    <w:rsid w:val="001D5201"/>
    <w:rsid w:val="001E1B01"/>
    <w:rsid w:val="001E24BE"/>
    <w:rsid w:val="001E6C51"/>
    <w:rsid w:val="001F14C8"/>
    <w:rsid w:val="001F6D6B"/>
    <w:rsid w:val="00202EE0"/>
    <w:rsid w:val="00205458"/>
    <w:rsid w:val="00206681"/>
    <w:rsid w:val="002148B4"/>
    <w:rsid w:val="00215717"/>
    <w:rsid w:val="00220496"/>
    <w:rsid w:val="00221998"/>
    <w:rsid w:val="00221C63"/>
    <w:rsid w:val="00225D92"/>
    <w:rsid w:val="00236BFE"/>
    <w:rsid w:val="00241441"/>
    <w:rsid w:val="0024539C"/>
    <w:rsid w:val="00250630"/>
    <w:rsid w:val="00254722"/>
    <w:rsid w:val="002547F5"/>
    <w:rsid w:val="0025577E"/>
    <w:rsid w:val="00256B40"/>
    <w:rsid w:val="00260333"/>
    <w:rsid w:val="00260B1D"/>
    <w:rsid w:val="002641BC"/>
    <w:rsid w:val="00266C6A"/>
    <w:rsid w:val="002817B4"/>
    <w:rsid w:val="0028509A"/>
    <w:rsid w:val="00287575"/>
    <w:rsid w:val="00295DD0"/>
    <w:rsid w:val="0029789A"/>
    <w:rsid w:val="002A291B"/>
    <w:rsid w:val="002A70BE"/>
    <w:rsid w:val="002B2B1A"/>
    <w:rsid w:val="002C058F"/>
    <w:rsid w:val="002C5660"/>
    <w:rsid w:val="002C6198"/>
    <w:rsid w:val="002D4DF4"/>
    <w:rsid w:val="002E3548"/>
    <w:rsid w:val="002E7FFB"/>
    <w:rsid w:val="002F1381"/>
    <w:rsid w:val="002F1925"/>
    <w:rsid w:val="00300AEA"/>
    <w:rsid w:val="00303009"/>
    <w:rsid w:val="00312C9E"/>
    <w:rsid w:val="00313CC8"/>
    <w:rsid w:val="003178D9"/>
    <w:rsid w:val="0032011C"/>
    <w:rsid w:val="003302F0"/>
    <w:rsid w:val="0033092A"/>
    <w:rsid w:val="00337A6B"/>
    <w:rsid w:val="0034151E"/>
    <w:rsid w:val="00343D93"/>
    <w:rsid w:val="00350E4E"/>
    <w:rsid w:val="00355000"/>
    <w:rsid w:val="00364B2C"/>
    <w:rsid w:val="003701F7"/>
    <w:rsid w:val="00380D3E"/>
    <w:rsid w:val="00380DE3"/>
    <w:rsid w:val="003836BC"/>
    <w:rsid w:val="00385C5A"/>
    <w:rsid w:val="00391AAE"/>
    <w:rsid w:val="003A2001"/>
    <w:rsid w:val="003B0262"/>
    <w:rsid w:val="003B18BA"/>
    <w:rsid w:val="003B7540"/>
    <w:rsid w:val="003B79CC"/>
    <w:rsid w:val="003C52EE"/>
    <w:rsid w:val="003C666D"/>
    <w:rsid w:val="003C7BA4"/>
    <w:rsid w:val="003D2E09"/>
    <w:rsid w:val="003E2906"/>
    <w:rsid w:val="003F17FA"/>
    <w:rsid w:val="003F2FE9"/>
    <w:rsid w:val="004009DC"/>
    <w:rsid w:val="00403C06"/>
    <w:rsid w:val="004115EC"/>
    <w:rsid w:val="004251A6"/>
    <w:rsid w:val="004259AB"/>
    <w:rsid w:val="004263FE"/>
    <w:rsid w:val="0043299A"/>
    <w:rsid w:val="00432A16"/>
    <w:rsid w:val="00437AF4"/>
    <w:rsid w:val="00442665"/>
    <w:rsid w:val="00463797"/>
    <w:rsid w:val="00467596"/>
    <w:rsid w:val="00471222"/>
    <w:rsid w:val="0047153C"/>
    <w:rsid w:val="004735E3"/>
    <w:rsid w:val="00474D00"/>
    <w:rsid w:val="00483B81"/>
    <w:rsid w:val="00484C5F"/>
    <w:rsid w:val="0049438C"/>
    <w:rsid w:val="00495B96"/>
    <w:rsid w:val="004B2A50"/>
    <w:rsid w:val="004C0252"/>
    <w:rsid w:val="004C2A92"/>
    <w:rsid w:val="004C619B"/>
    <w:rsid w:val="004D3341"/>
    <w:rsid w:val="004D60E1"/>
    <w:rsid w:val="004D6334"/>
    <w:rsid w:val="004E15FB"/>
    <w:rsid w:val="004F00C4"/>
    <w:rsid w:val="004F6526"/>
    <w:rsid w:val="0050681D"/>
    <w:rsid w:val="00510D7E"/>
    <w:rsid w:val="005140BF"/>
    <w:rsid w:val="0051744C"/>
    <w:rsid w:val="00517ED3"/>
    <w:rsid w:val="00524005"/>
    <w:rsid w:val="0052666D"/>
    <w:rsid w:val="00533E37"/>
    <w:rsid w:val="00537773"/>
    <w:rsid w:val="00541CE0"/>
    <w:rsid w:val="005438A7"/>
    <w:rsid w:val="00546AB0"/>
    <w:rsid w:val="005534E1"/>
    <w:rsid w:val="0055423A"/>
    <w:rsid w:val="00556AFF"/>
    <w:rsid w:val="00557643"/>
    <w:rsid w:val="00560241"/>
    <w:rsid w:val="00573487"/>
    <w:rsid w:val="00576F1D"/>
    <w:rsid w:val="00580CBF"/>
    <w:rsid w:val="0058580F"/>
    <w:rsid w:val="005907B3"/>
    <w:rsid w:val="005949FA"/>
    <w:rsid w:val="00595BF0"/>
    <w:rsid w:val="005972C6"/>
    <w:rsid w:val="005A5C2A"/>
    <w:rsid w:val="005A7E19"/>
    <w:rsid w:val="005B0347"/>
    <w:rsid w:val="005B3885"/>
    <w:rsid w:val="005B483C"/>
    <w:rsid w:val="005B78CB"/>
    <w:rsid w:val="005C01DF"/>
    <w:rsid w:val="005C17B2"/>
    <w:rsid w:val="005C277F"/>
    <w:rsid w:val="005C2FDE"/>
    <w:rsid w:val="005C3F25"/>
    <w:rsid w:val="005C4EB7"/>
    <w:rsid w:val="005C540E"/>
    <w:rsid w:val="005C6598"/>
    <w:rsid w:val="005D0742"/>
    <w:rsid w:val="005D2BD6"/>
    <w:rsid w:val="005D44D1"/>
    <w:rsid w:val="005E09DE"/>
    <w:rsid w:val="005E4A0A"/>
    <w:rsid w:val="005E4B45"/>
    <w:rsid w:val="005E695D"/>
    <w:rsid w:val="005EDCF6"/>
    <w:rsid w:val="00601F61"/>
    <w:rsid w:val="00606640"/>
    <w:rsid w:val="00607860"/>
    <w:rsid w:val="0061106C"/>
    <w:rsid w:val="00617FAD"/>
    <w:rsid w:val="00622056"/>
    <w:rsid w:val="00624306"/>
    <w:rsid w:val="006249FD"/>
    <w:rsid w:val="00624CAE"/>
    <w:rsid w:val="00627E71"/>
    <w:rsid w:val="00651280"/>
    <w:rsid w:val="00665E34"/>
    <w:rsid w:val="00667E83"/>
    <w:rsid w:val="00671F76"/>
    <w:rsid w:val="00673C26"/>
    <w:rsid w:val="00677AAD"/>
    <w:rsid w:val="0068047C"/>
    <w:rsid w:val="00680547"/>
    <w:rsid w:val="00684DF0"/>
    <w:rsid w:val="0068716B"/>
    <w:rsid w:val="00695D76"/>
    <w:rsid w:val="00697B12"/>
    <w:rsid w:val="006B1AF6"/>
    <w:rsid w:val="006B3698"/>
    <w:rsid w:val="006B380B"/>
    <w:rsid w:val="006B51F5"/>
    <w:rsid w:val="006B5A4D"/>
    <w:rsid w:val="006C359E"/>
    <w:rsid w:val="006F44EB"/>
    <w:rsid w:val="00702D64"/>
    <w:rsid w:val="0070376B"/>
    <w:rsid w:val="0071075F"/>
    <w:rsid w:val="00711FE0"/>
    <w:rsid w:val="00712A41"/>
    <w:rsid w:val="007179A5"/>
    <w:rsid w:val="00724A2D"/>
    <w:rsid w:val="00724A58"/>
    <w:rsid w:val="00726B6A"/>
    <w:rsid w:val="0073340F"/>
    <w:rsid w:val="00734895"/>
    <w:rsid w:val="00744CE6"/>
    <w:rsid w:val="00746AEB"/>
    <w:rsid w:val="0075685A"/>
    <w:rsid w:val="00761108"/>
    <w:rsid w:val="00772B7B"/>
    <w:rsid w:val="007738A2"/>
    <w:rsid w:val="0077391C"/>
    <w:rsid w:val="00783E39"/>
    <w:rsid w:val="00787E67"/>
    <w:rsid w:val="00791076"/>
    <w:rsid w:val="0079197B"/>
    <w:rsid w:val="00791A2A"/>
    <w:rsid w:val="00793798"/>
    <w:rsid w:val="0079777E"/>
    <w:rsid w:val="007A08C6"/>
    <w:rsid w:val="007B31A8"/>
    <w:rsid w:val="007C2183"/>
    <w:rsid w:val="007C22CC"/>
    <w:rsid w:val="007C2622"/>
    <w:rsid w:val="007C5AD5"/>
    <w:rsid w:val="007C662F"/>
    <w:rsid w:val="007C6FAA"/>
    <w:rsid w:val="007E2D19"/>
    <w:rsid w:val="007E5DF7"/>
    <w:rsid w:val="007E69FA"/>
    <w:rsid w:val="007F2AEA"/>
    <w:rsid w:val="007F4A72"/>
    <w:rsid w:val="00802A8F"/>
    <w:rsid w:val="00813365"/>
    <w:rsid w:val="00813A2C"/>
    <w:rsid w:val="0082020C"/>
    <w:rsid w:val="0082075E"/>
    <w:rsid w:val="00823E50"/>
    <w:rsid w:val="008244E8"/>
    <w:rsid w:val="008443D8"/>
    <w:rsid w:val="00854B1E"/>
    <w:rsid w:val="00856B8A"/>
    <w:rsid w:val="00864C62"/>
    <w:rsid w:val="008744D3"/>
    <w:rsid w:val="00875ED9"/>
    <w:rsid w:val="00876272"/>
    <w:rsid w:val="00883499"/>
    <w:rsid w:val="00885FD1"/>
    <w:rsid w:val="00892795"/>
    <w:rsid w:val="008961F9"/>
    <w:rsid w:val="008A0508"/>
    <w:rsid w:val="008A2621"/>
    <w:rsid w:val="008B4591"/>
    <w:rsid w:val="008B6332"/>
    <w:rsid w:val="008B67D9"/>
    <w:rsid w:val="008C4EEC"/>
    <w:rsid w:val="008C613C"/>
    <w:rsid w:val="008D0CE1"/>
    <w:rsid w:val="008D52C9"/>
    <w:rsid w:val="008D614D"/>
    <w:rsid w:val="008E4865"/>
    <w:rsid w:val="008F03C7"/>
    <w:rsid w:val="009064A9"/>
    <w:rsid w:val="00907FEF"/>
    <w:rsid w:val="00915B68"/>
    <w:rsid w:val="009168D1"/>
    <w:rsid w:val="00924614"/>
    <w:rsid w:val="009372DB"/>
    <w:rsid w:val="009419A4"/>
    <w:rsid w:val="00941C00"/>
    <w:rsid w:val="00942E56"/>
    <w:rsid w:val="00945F4B"/>
    <w:rsid w:val="009464AF"/>
    <w:rsid w:val="00950CC9"/>
    <w:rsid w:val="0095478A"/>
    <w:rsid w:val="00954E47"/>
    <w:rsid w:val="00955662"/>
    <w:rsid w:val="00956F00"/>
    <w:rsid w:val="00964439"/>
    <w:rsid w:val="00964C04"/>
    <w:rsid w:val="00965BFB"/>
    <w:rsid w:val="00970E28"/>
    <w:rsid w:val="0098120F"/>
    <w:rsid w:val="00982F10"/>
    <w:rsid w:val="00987083"/>
    <w:rsid w:val="0099228B"/>
    <w:rsid w:val="00995676"/>
    <w:rsid w:val="0099624D"/>
    <w:rsid w:val="00996476"/>
    <w:rsid w:val="00996585"/>
    <w:rsid w:val="009A5BC4"/>
    <w:rsid w:val="009B799E"/>
    <w:rsid w:val="009C1944"/>
    <w:rsid w:val="009D3C25"/>
    <w:rsid w:val="009D3CD7"/>
    <w:rsid w:val="009D4098"/>
    <w:rsid w:val="009D515A"/>
    <w:rsid w:val="009D7B00"/>
    <w:rsid w:val="009E217B"/>
    <w:rsid w:val="009E2A04"/>
    <w:rsid w:val="009F220B"/>
    <w:rsid w:val="009F5876"/>
    <w:rsid w:val="00A01860"/>
    <w:rsid w:val="00A021B7"/>
    <w:rsid w:val="00A0223F"/>
    <w:rsid w:val="00A066B4"/>
    <w:rsid w:val="00A07530"/>
    <w:rsid w:val="00A131D9"/>
    <w:rsid w:val="00A14888"/>
    <w:rsid w:val="00A152DD"/>
    <w:rsid w:val="00A15349"/>
    <w:rsid w:val="00A16167"/>
    <w:rsid w:val="00A23226"/>
    <w:rsid w:val="00A27FC2"/>
    <w:rsid w:val="00A34296"/>
    <w:rsid w:val="00A521A9"/>
    <w:rsid w:val="00A526AC"/>
    <w:rsid w:val="00A5279A"/>
    <w:rsid w:val="00A608E5"/>
    <w:rsid w:val="00A7107D"/>
    <w:rsid w:val="00A7244A"/>
    <w:rsid w:val="00A7690B"/>
    <w:rsid w:val="00A80BE1"/>
    <w:rsid w:val="00A850E7"/>
    <w:rsid w:val="00A925C0"/>
    <w:rsid w:val="00A96E6E"/>
    <w:rsid w:val="00AA09AC"/>
    <w:rsid w:val="00AA3CB5"/>
    <w:rsid w:val="00AA5C78"/>
    <w:rsid w:val="00AB251E"/>
    <w:rsid w:val="00AB4067"/>
    <w:rsid w:val="00AB7E25"/>
    <w:rsid w:val="00AC2B17"/>
    <w:rsid w:val="00AD6CB1"/>
    <w:rsid w:val="00AE0808"/>
    <w:rsid w:val="00AE1CA0"/>
    <w:rsid w:val="00AE39DC"/>
    <w:rsid w:val="00AE45F7"/>
    <w:rsid w:val="00AE4BEF"/>
    <w:rsid w:val="00AE4DC4"/>
    <w:rsid w:val="00AE74C7"/>
    <w:rsid w:val="00AF323A"/>
    <w:rsid w:val="00B02F38"/>
    <w:rsid w:val="00B03E5E"/>
    <w:rsid w:val="00B04C9F"/>
    <w:rsid w:val="00B063C7"/>
    <w:rsid w:val="00B23A96"/>
    <w:rsid w:val="00B42AAD"/>
    <w:rsid w:val="00B430BB"/>
    <w:rsid w:val="00B50397"/>
    <w:rsid w:val="00B53E8A"/>
    <w:rsid w:val="00B61F63"/>
    <w:rsid w:val="00B675CD"/>
    <w:rsid w:val="00B74F26"/>
    <w:rsid w:val="00B81C55"/>
    <w:rsid w:val="00B837F6"/>
    <w:rsid w:val="00B84C12"/>
    <w:rsid w:val="00B8651A"/>
    <w:rsid w:val="00B8E89F"/>
    <w:rsid w:val="00B90E09"/>
    <w:rsid w:val="00B921A8"/>
    <w:rsid w:val="00B97A9C"/>
    <w:rsid w:val="00B9E906"/>
    <w:rsid w:val="00BA3758"/>
    <w:rsid w:val="00BA7971"/>
    <w:rsid w:val="00BB4A42"/>
    <w:rsid w:val="00BB56C9"/>
    <w:rsid w:val="00BB7845"/>
    <w:rsid w:val="00BB7C95"/>
    <w:rsid w:val="00BC0ED6"/>
    <w:rsid w:val="00BC3D2B"/>
    <w:rsid w:val="00BE373F"/>
    <w:rsid w:val="00BF1CC6"/>
    <w:rsid w:val="00C14348"/>
    <w:rsid w:val="00C4271E"/>
    <w:rsid w:val="00C67F46"/>
    <w:rsid w:val="00C71FB5"/>
    <w:rsid w:val="00C82BA0"/>
    <w:rsid w:val="00C85F94"/>
    <w:rsid w:val="00C907D0"/>
    <w:rsid w:val="00C950E9"/>
    <w:rsid w:val="00CA2572"/>
    <w:rsid w:val="00CB1F23"/>
    <w:rsid w:val="00CB2969"/>
    <w:rsid w:val="00CC07F3"/>
    <w:rsid w:val="00CC1296"/>
    <w:rsid w:val="00CD04F0"/>
    <w:rsid w:val="00CE1225"/>
    <w:rsid w:val="00CE3A26"/>
    <w:rsid w:val="00CF5007"/>
    <w:rsid w:val="00D0000F"/>
    <w:rsid w:val="00D10E10"/>
    <w:rsid w:val="00D11E32"/>
    <w:rsid w:val="00D138CF"/>
    <w:rsid w:val="00D16D9D"/>
    <w:rsid w:val="00D20EA2"/>
    <w:rsid w:val="00D252E2"/>
    <w:rsid w:val="00D3349E"/>
    <w:rsid w:val="00D45774"/>
    <w:rsid w:val="00D50678"/>
    <w:rsid w:val="00D5439A"/>
    <w:rsid w:val="00D54AA2"/>
    <w:rsid w:val="00D55315"/>
    <w:rsid w:val="00D5587F"/>
    <w:rsid w:val="00D65B56"/>
    <w:rsid w:val="00D67D41"/>
    <w:rsid w:val="00D72147"/>
    <w:rsid w:val="00D73BB9"/>
    <w:rsid w:val="00D75BCC"/>
    <w:rsid w:val="00D92D25"/>
    <w:rsid w:val="00D9321B"/>
    <w:rsid w:val="00DA1C3B"/>
    <w:rsid w:val="00DA1DC8"/>
    <w:rsid w:val="00DA503A"/>
    <w:rsid w:val="00DB771F"/>
    <w:rsid w:val="00DC1BBD"/>
    <w:rsid w:val="00DC1CE3"/>
    <w:rsid w:val="00DC31E8"/>
    <w:rsid w:val="00DC3E87"/>
    <w:rsid w:val="00DD14F7"/>
    <w:rsid w:val="00DD2819"/>
    <w:rsid w:val="00DD44FD"/>
    <w:rsid w:val="00DD6590"/>
    <w:rsid w:val="00DE553C"/>
    <w:rsid w:val="00DE5DF9"/>
    <w:rsid w:val="00DE7C50"/>
    <w:rsid w:val="00DF1734"/>
    <w:rsid w:val="00DF61ED"/>
    <w:rsid w:val="00E03706"/>
    <w:rsid w:val="00E05E39"/>
    <w:rsid w:val="00E0688C"/>
    <w:rsid w:val="00E0698E"/>
    <w:rsid w:val="00E11C1E"/>
    <w:rsid w:val="00E16B97"/>
    <w:rsid w:val="00E16CBA"/>
    <w:rsid w:val="00E2145E"/>
    <w:rsid w:val="00E25775"/>
    <w:rsid w:val="00E264FD"/>
    <w:rsid w:val="00E2770E"/>
    <w:rsid w:val="00E30AD1"/>
    <w:rsid w:val="00E363B8"/>
    <w:rsid w:val="00E46AD6"/>
    <w:rsid w:val="00E51237"/>
    <w:rsid w:val="00E56973"/>
    <w:rsid w:val="00E61772"/>
    <w:rsid w:val="00E63AC1"/>
    <w:rsid w:val="00E65730"/>
    <w:rsid w:val="00E767F3"/>
    <w:rsid w:val="00E82755"/>
    <w:rsid w:val="00E84593"/>
    <w:rsid w:val="00E93B3E"/>
    <w:rsid w:val="00E946E5"/>
    <w:rsid w:val="00E96015"/>
    <w:rsid w:val="00EB44DD"/>
    <w:rsid w:val="00EB589D"/>
    <w:rsid w:val="00EB7F1E"/>
    <w:rsid w:val="00EC71B9"/>
    <w:rsid w:val="00ED27D9"/>
    <w:rsid w:val="00ED2E52"/>
    <w:rsid w:val="00EE13FB"/>
    <w:rsid w:val="00EE2C13"/>
    <w:rsid w:val="00EE6B6C"/>
    <w:rsid w:val="00EF0582"/>
    <w:rsid w:val="00EF1C27"/>
    <w:rsid w:val="00EF58A9"/>
    <w:rsid w:val="00EF58AC"/>
    <w:rsid w:val="00EF60EA"/>
    <w:rsid w:val="00F01EA0"/>
    <w:rsid w:val="00F02788"/>
    <w:rsid w:val="00F124C0"/>
    <w:rsid w:val="00F135E0"/>
    <w:rsid w:val="00F15C3F"/>
    <w:rsid w:val="00F24411"/>
    <w:rsid w:val="00F25AE6"/>
    <w:rsid w:val="00F3335A"/>
    <w:rsid w:val="00F340B0"/>
    <w:rsid w:val="00F359D2"/>
    <w:rsid w:val="00F378D2"/>
    <w:rsid w:val="00F5073A"/>
    <w:rsid w:val="00F53129"/>
    <w:rsid w:val="00F55222"/>
    <w:rsid w:val="00F5B340"/>
    <w:rsid w:val="00F75739"/>
    <w:rsid w:val="00F76B06"/>
    <w:rsid w:val="00F84583"/>
    <w:rsid w:val="00F853F0"/>
    <w:rsid w:val="00F85DED"/>
    <w:rsid w:val="00F90F90"/>
    <w:rsid w:val="00F94908"/>
    <w:rsid w:val="00F95E53"/>
    <w:rsid w:val="00FB7297"/>
    <w:rsid w:val="00FC2ADA"/>
    <w:rsid w:val="00FD2B89"/>
    <w:rsid w:val="00FE7DB2"/>
    <w:rsid w:val="00FF140B"/>
    <w:rsid w:val="00FF246F"/>
    <w:rsid w:val="00FF753D"/>
    <w:rsid w:val="010C5898"/>
    <w:rsid w:val="010E0BAD"/>
    <w:rsid w:val="0144328D"/>
    <w:rsid w:val="0156AD76"/>
    <w:rsid w:val="015E873B"/>
    <w:rsid w:val="016B2970"/>
    <w:rsid w:val="019D469E"/>
    <w:rsid w:val="01A19227"/>
    <w:rsid w:val="01CE449C"/>
    <w:rsid w:val="01EEAD32"/>
    <w:rsid w:val="01F86DFD"/>
    <w:rsid w:val="01FD1AB7"/>
    <w:rsid w:val="02046DC3"/>
    <w:rsid w:val="02123659"/>
    <w:rsid w:val="0213909F"/>
    <w:rsid w:val="02351112"/>
    <w:rsid w:val="0252E9FF"/>
    <w:rsid w:val="027D6428"/>
    <w:rsid w:val="0298315A"/>
    <w:rsid w:val="02E82674"/>
    <w:rsid w:val="035614A7"/>
    <w:rsid w:val="0358923C"/>
    <w:rsid w:val="038BCAE3"/>
    <w:rsid w:val="0391AC13"/>
    <w:rsid w:val="03AC28D7"/>
    <w:rsid w:val="03DA9DBA"/>
    <w:rsid w:val="03EC187D"/>
    <w:rsid w:val="0427B648"/>
    <w:rsid w:val="042C0E81"/>
    <w:rsid w:val="045199E2"/>
    <w:rsid w:val="04534D33"/>
    <w:rsid w:val="0468A0C1"/>
    <w:rsid w:val="04893B97"/>
    <w:rsid w:val="04A2427D"/>
    <w:rsid w:val="04BCB95F"/>
    <w:rsid w:val="052F6EDE"/>
    <w:rsid w:val="055A4D1A"/>
    <w:rsid w:val="05E2A110"/>
    <w:rsid w:val="06BF6ADE"/>
    <w:rsid w:val="0772EEFC"/>
    <w:rsid w:val="0792845A"/>
    <w:rsid w:val="084B2A34"/>
    <w:rsid w:val="0891E78B"/>
    <w:rsid w:val="08E35993"/>
    <w:rsid w:val="096950BF"/>
    <w:rsid w:val="09AA1E42"/>
    <w:rsid w:val="09BC0459"/>
    <w:rsid w:val="09E7DE44"/>
    <w:rsid w:val="09FCF58B"/>
    <w:rsid w:val="0A3CC71B"/>
    <w:rsid w:val="0A86C26A"/>
    <w:rsid w:val="0ACF7C8B"/>
    <w:rsid w:val="0AF26302"/>
    <w:rsid w:val="0AF33DB1"/>
    <w:rsid w:val="0B1A7A91"/>
    <w:rsid w:val="0B2E9126"/>
    <w:rsid w:val="0B55505D"/>
    <w:rsid w:val="0B5C907B"/>
    <w:rsid w:val="0B7B1689"/>
    <w:rsid w:val="0B857F69"/>
    <w:rsid w:val="0BAAC306"/>
    <w:rsid w:val="0C03B7E1"/>
    <w:rsid w:val="0C368D3C"/>
    <w:rsid w:val="0C8DBC1A"/>
    <w:rsid w:val="0CE45EC6"/>
    <w:rsid w:val="0D7E504F"/>
    <w:rsid w:val="0DB69A96"/>
    <w:rsid w:val="0DD982C6"/>
    <w:rsid w:val="0E0B087E"/>
    <w:rsid w:val="0E284A5F"/>
    <w:rsid w:val="0E414F43"/>
    <w:rsid w:val="0E49A2E0"/>
    <w:rsid w:val="0EDEEAE4"/>
    <w:rsid w:val="0EE63BA7"/>
    <w:rsid w:val="0F3C8671"/>
    <w:rsid w:val="0F6758E5"/>
    <w:rsid w:val="0F710EE4"/>
    <w:rsid w:val="0F7BF3F1"/>
    <w:rsid w:val="0FC6AB1F"/>
    <w:rsid w:val="100A6144"/>
    <w:rsid w:val="104DAF16"/>
    <w:rsid w:val="107301DA"/>
    <w:rsid w:val="107C54F4"/>
    <w:rsid w:val="10968513"/>
    <w:rsid w:val="10A66B12"/>
    <w:rsid w:val="10BF304C"/>
    <w:rsid w:val="10CA83F6"/>
    <w:rsid w:val="10D856D2"/>
    <w:rsid w:val="111D6B44"/>
    <w:rsid w:val="1121E0DB"/>
    <w:rsid w:val="112E7BFB"/>
    <w:rsid w:val="11779A57"/>
    <w:rsid w:val="124DB7AB"/>
    <w:rsid w:val="125FE09A"/>
    <w:rsid w:val="1296A9E6"/>
    <w:rsid w:val="135781E8"/>
    <w:rsid w:val="1394D8DA"/>
    <w:rsid w:val="13BEB6E3"/>
    <w:rsid w:val="140B5C2C"/>
    <w:rsid w:val="140FF794"/>
    <w:rsid w:val="1413A977"/>
    <w:rsid w:val="1419450A"/>
    <w:rsid w:val="145B3128"/>
    <w:rsid w:val="145C660F"/>
    <w:rsid w:val="14A1FA6A"/>
    <w:rsid w:val="14AA9180"/>
    <w:rsid w:val="14FA981B"/>
    <w:rsid w:val="154D1616"/>
    <w:rsid w:val="155F8C06"/>
    <w:rsid w:val="157B7F56"/>
    <w:rsid w:val="15C0E979"/>
    <w:rsid w:val="15C761A5"/>
    <w:rsid w:val="15E95B01"/>
    <w:rsid w:val="160D1050"/>
    <w:rsid w:val="16456E1F"/>
    <w:rsid w:val="1662A90C"/>
    <w:rsid w:val="167629E3"/>
    <w:rsid w:val="16BD12CD"/>
    <w:rsid w:val="16CE239C"/>
    <w:rsid w:val="16D1E53F"/>
    <w:rsid w:val="16DF37EE"/>
    <w:rsid w:val="16F33AAF"/>
    <w:rsid w:val="1725196F"/>
    <w:rsid w:val="1742D888"/>
    <w:rsid w:val="175C1C46"/>
    <w:rsid w:val="17C220D3"/>
    <w:rsid w:val="17CC22E3"/>
    <w:rsid w:val="17D45582"/>
    <w:rsid w:val="185DCF2A"/>
    <w:rsid w:val="188853DB"/>
    <w:rsid w:val="18CCA8F7"/>
    <w:rsid w:val="18CD082E"/>
    <w:rsid w:val="193D56DB"/>
    <w:rsid w:val="197617D7"/>
    <w:rsid w:val="19898610"/>
    <w:rsid w:val="19BC2AC0"/>
    <w:rsid w:val="19DD398B"/>
    <w:rsid w:val="19ED1030"/>
    <w:rsid w:val="19F83BB1"/>
    <w:rsid w:val="1A0A24CF"/>
    <w:rsid w:val="1A627171"/>
    <w:rsid w:val="1ADCCA10"/>
    <w:rsid w:val="1B196D4A"/>
    <w:rsid w:val="1B31E915"/>
    <w:rsid w:val="1B4B15B0"/>
    <w:rsid w:val="1B4D2F16"/>
    <w:rsid w:val="1B5DFD1E"/>
    <w:rsid w:val="1B92D1D6"/>
    <w:rsid w:val="1B94F016"/>
    <w:rsid w:val="1C042FE8"/>
    <w:rsid w:val="1C04E87A"/>
    <w:rsid w:val="1C198C02"/>
    <w:rsid w:val="1C1C958F"/>
    <w:rsid w:val="1C796F57"/>
    <w:rsid w:val="1CB1413C"/>
    <w:rsid w:val="1CBFE483"/>
    <w:rsid w:val="1CC4EBD9"/>
    <w:rsid w:val="1CC6DA03"/>
    <w:rsid w:val="1CCECCD6"/>
    <w:rsid w:val="1CE6329C"/>
    <w:rsid w:val="1D417A12"/>
    <w:rsid w:val="1D901593"/>
    <w:rsid w:val="1D9642F3"/>
    <w:rsid w:val="1D991615"/>
    <w:rsid w:val="1DC36528"/>
    <w:rsid w:val="1DC60D5F"/>
    <w:rsid w:val="1E016222"/>
    <w:rsid w:val="1E12802F"/>
    <w:rsid w:val="1E288214"/>
    <w:rsid w:val="1F23E74C"/>
    <w:rsid w:val="1F68C756"/>
    <w:rsid w:val="1FC6BD54"/>
    <w:rsid w:val="1FDEF209"/>
    <w:rsid w:val="2001582E"/>
    <w:rsid w:val="20611959"/>
    <w:rsid w:val="209DBDC6"/>
    <w:rsid w:val="20C4E3C9"/>
    <w:rsid w:val="20D77369"/>
    <w:rsid w:val="212EA49E"/>
    <w:rsid w:val="2156A01D"/>
    <w:rsid w:val="218322AD"/>
    <w:rsid w:val="2184A2A6"/>
    <w:rsid w:val="21D8C698"/>
    <w:rsid w:val="21F6F56D"/>
    <w:rsid w:val="2231F694"/>
    <w:rsid w:val="223D33FD"/>
    <w:rsid w:val="224E6BC3"/>
    <w:rsid w:val="228864FB"/>
    <w:rsid w:val="2321648E"/>
    <w:rsid w:val="23A37CAB"/>
    <w:rsid w:val="23D53A83"/>
    <w:rsid w:val="23E037A4"/>
    <w:rsid w:val="247DC71C"/>
    <w:rsid w:val="24810574"/>
    <w:rsid w:val="250EF8FC"/>
    <w:rsid w:val="25348A7C"/>
    <w:rsid w:val="2545E507"/>
    <w:rsid w:val="256980FC"/>
    <w:rsid w:val="256A46C6"/>
    <w:rsid w:val="258441E8"/>
    <w:rsid w:val="2584F204"/>
    <w:rsid w:val="25C8FEC2"/>
    <w:rsid w:val="25EDADD3"/>
    <w:rsid w:val="26228532"/>
    <w:rsid w:val="264175CC"/>
    <w:rsid w:val="2642068C"/>
    <w:rsid w:val="2660E2A6"/>
    <w:rsid w:val="268AFAC8"/>
    <w:rsid w:val="26A6332F"/>
    <w:rsid w:val="26D24DF2"/>
    <w:rsid w:val="2703E5A7"/>
    <w:rsid w:val="270CBABB"/>
    <w:rsid w:val="279B9E02"/>
    <w:rsid w:val="27C57C4C"/>
    <w:rsid w:val="280DBC37"/>
    <w:rsid w:val="2814734D"/>
    <w:rsid w:val="283263D5"/>
    <w:rsid w:val="284D462F"/>
    <w:rsid w:val="28694A07"/>
    <w:rsid w:val="2879F7B8"/>
    <w:rsid w:val="28C866AA"/>
    <w:rsid w:val="291AA78D"/>
    <w:rsid w:val="29359B3C"/>
    <w:rsid w:val="295D1492"/>
    <w:rsid w:val="29820E21"/>
    <w:rsid w:val="29DF9DD3"/>
    <w:rsid w:val="29F52CAB"/>
    <w:rsid w:val="2A0CF3CD"/>
    <w:rsid w:val="2A777474"/>
    <w:rsid w:val="2AC03AD3"/>
    <w:rsid w:val="2AE32424"/>
    <w:rsid w:val="2B8C519B"/>
    <w:rsid w:val="2B90FD0C"/>
    <w:rsid w:val="2BBCFD14"/>
    <w:rsid w:val="2BD6A5D5"/>
    <w:rsid w:val="2BE68B6D"/>
    <w:rsid w:val="2BF4B02B"/>
    <w:rsid w:val="2CAAC303"/>
    <w:rsid w:val="2CC4CA52"/>
    <w:rsid w:val="2D1A6A91"/>
    <w:rsid w:val="2D216EA7"/>
    <w:rsid w:val="2D2FAB79"/>
    <w:rsid w:val="2D457D13"/>
    <w:rsid w:val="2DCB48F2"/>
    <w:rsid w:val="2DD9839F"/>
    <w:rsid w:val="2DED3050"/>
    <w:rsid w:val="2E9E9691"/>
    <w:rsid w:val="2EAEB5E6"/>
    <w:rsid w:val="2EB12EAC"/>
    <w:rsid w:val="2EC263E4"/>
    <w:rsid w:val="2EEAD93E"/>
    <w:rsid w:val="2F2220B7"/>
    <w:rsid w:val="2F815147"/>
    <w:rsid w:val="2FA7125C"/>
    <w:rsid w:val="2FC4F838"/>
    <w:rsid w:val="2FC8C4D3"/>
    <w:rsid w:val="2FC916CD"/>
    <w:rsid w:val="300AB00F"/>
    <w:rsid w:val="30672EF4"/>
    <w:rsid w:val="3093937C"/>
    <w:rsid w:val="30DCC0EC"/>
    <w:rsid w:val="31423931"/>
    <w:rsid w:val="31BE42E3"/>
    <w:rsid w:val="31E14140"/>
    <w:rsid w:val="32343E59"/>
    <w:rsid w:val="325551E7"/>
    <w:rsid w:val="32773CB1"/>
    <w:rsid w:val="3291DE82"/>
    <w:rsid w:val="32A00730"/>
    <w:rsid w:val="32BE9C4C"/>
    <w:rsid w:val="32DF03EF"/>
    <w:rsid w:val="332D53B5"/>
    <w:rsid w:val="337DBF47"/>
    <w:rsid w:val="3415DB43"/>
    <w:rsid w:val="3478DD7F"/>
    <w:rsid w:val="349AF034"/>
    <w:rsid w:val="34A9580C"/>
    <w:rsid w:val="34BA760C"/>
    <w:rsid w:val="34C81ECB"/>
    <w:rsid w:val="34EE58EE"/>
    <w:rsid w:val="34FB38DC"/>
    <w:rsid w:val="3508A393"/>
    <w:rsid w:val="3514B395"/>
    <w:rsid w:val="352DC90E"/>
    <w:rsid w:val="35496F95"/>
    <w:rsid w:val="354CA77F"/>
    <w:rsid w:val="3577D758"/>
    <w:rsid w:val="35EC7DB3"/>
    <w:rsid w:val="36153017"/>
    <w:rsid w:val="361FB2D1"/>
    <w:rsid w:val="3623DBE4"/>
    <w:rsid w:val="36287617"/>
    <w:rsid w:val="36823938"/>
    <w:rsid w:val="36946B98"/>
    <w:rsid w:val="36A0C397"/>
    <w:rsid w:val="36C39553"/>
    <w:rsid w:val="3718A3EA"/>
    <w:rsid w:val="375571EA"/>
    <w:rsid w:val="375A414E"/>
    <w:rsid w:val="37998F9C"/>
    <w:rsid w:val="37B89F5F"/>
    <w:rsid w:val="37B99873"/>
    <w:rsid w:val="37BF4314"/>
    <w:rsid w:val="37DBED9E"/>
    <w:rsid w:val="38017C99"/>
    <w:rsid w:val="3827646B"/>
    <w:rsid w:val="383BFBDD"/>
    <w:rsid w:val="385FA628"/>
    <w:rsid w:val="3868BFB9"/>
    <w:rsid w:val="38CC46B9"/>
    <w:rsid w:val="3917D800"/>
    <w:rsid w:val="3942C154"/>
    <w:rsid w:val="3994EB26"/>
    <w:rsid w:val="39DEE699"/>
    <w:rsid w:val="39E4725F"/>
    <w:rsid w:val="3A5BF31B"/>
    <w:rsid w:val="3B09DF4F"/>
    <w:rsid w:val="3B2B3E5A"/>
    <w:rsid w:val="3B74DE6E"/>
    <w:rsid w:val="3BBE6A12"/>
    <w:rsid w:val="3C039C71"/>
    <w:rsid w:val="3C06ED2C"/>
    <w:rsid w:val="3C791C9B"/>
    <w:rsid w:val="3CFB082C"/>
    <w:rsid w:val="3D00B5A9"/>
    <w:rsid w:val="3D35CA72"/>
    <w:rsid w:val="3D3FBDAF"/>
    <w:rsid w:val="3D4ADEBD"/>
    <w:rsid w:val="3DB26AF0"/>
    <w:rsid w:val="3DDB0D10"/>
    <w:rsid w:val="3E18FFF7"/>
    <w:rsid w:val="3EB6E720"/>
    <w:rsid w:val="3EDA6168"/>
    <w:rsid w:val="3EE229E7"/>
    <w:rsid w:val="3EE25F2A"/>
    <w:rsid w:val="3EFD8464"/>
    <w:rsid w:val="3F1F3566"/>
    <w:rsid w:val="3F40FB9B"/>
    <w:rsid w:val="3F443FB8"/>
    <w:rsid w:val="3FC6D6A1"/>
    <w:rsid w:val="3FDBA748"/>
    <w:rsid w:val="401C2B02"/>
    <w:rsid w:val="4059C348"/>
    <w:rsid w:val="408A1822"/>
    <w:rsid w:val="40CE97D1"/>
    <w:rsid w:val="415AAC08"/>
    <w:rsid w:val="4199C14B"/>
    <w:rsid w:val="41B3917D"/>
    <w:rsid w:val="41EFA5C6"/>
    <w:rsid w:val="4206382C"/>
    <w:rsid w:val="42333F64"/>
    <w:rsid w:val="42515C9D"/>
    <w:rsid w:val="42677366"/>
    <w:rsid w:val="427DC5AF"/>
    <w:rsid w:val="428F051D"/>
    <w:rsid w:val="434132E5"/>
    <w:rsid w:val="4372E70B"/>
    <w:rsid w:val="44653B0D"/>
    <w:rsid w:val="4480E0CB"/>
    <w:rsid w:val="44824BC0"/>
    <w:rsid w:val="44A4F760"/>
    <w:rsid w:val="44C1ECE6"/>
    <w:rsid w:val="44DE39EC"/>
    <w:rsid w:val="44DFB7AC"/>
    <w:rsid w:val="452E5223"/>
    <w:rsid w:val="4539D46E"/>
    <w:rsid w:val="457B0E32"/>
    <w:rsid w:val="4595A69B"/>
    <w:rsid w:val="459C3821"/>
    <w:rsid w:val="459EAE1C"/>
    <w:rsid w:val="45B22530"/>
    <w:rsid w:val="45C65EF2"/>
    <w:rsid w:val="45E3EFBA"/>
    <w:rsid w:val="461DD15E"/>
    <w:rsid w:val="46F34640"/>
    <w:rsid w:val="470E700D"/>
    <w:rsid w:val="478A4593"/>
    <w:rsid w:val="4791AC6A"/>
    <w:rsid w:val="47C72ED8"/>
    <w:rsid w:val="47D815EA"/>
    <w:rsid w:val="47E75618"/>
    <w:rsid w:val="48610BB9"/>
    <w:rsid w:val="4893C901"/>
    <w:rsid w:val="48AFCD02"/>
    <w:rsid w:val="49068E44"/>
    <w:rsid w:val="49079ABC"/>
    <w:rsid w:val="492C3856"/>
    <w:rsid w:val="498586FD"/>
    <w:rsid w:val="4994234B"/>
    <w:rsid w:val="49C834F4"/>
    <w:rsid w:val="49DBA0D4"/>
    <w:rsid w:val="49EFE1B5"/>
    <w:rsid w:val="4A0275BC"/>
    <w:rsid w:val="4A0BE958"/>
    <w:rsid w:val="4A28EA85"/>
    <w:rsid w:val="4A60165A"/>
    <w:rsid w:val="4A6FE0AD"/>
    <w:rsid w:val="4AABEFD9"/>
    <w:rsid w:val="4B10D702"/>
    <w:rsid w:val="4B93D518"/>
    <w:rsid w:val="4BB1D4D6"/>
    <w:rsid w:val="4BE732F7"/>
    <w:rsid w:val="4BE9B999"/>
    <w:rsid w:val="4BEC31B6"/>
    <w:rsid w:val="4BFCAC6F"/>
    <w:rsid w:val="4C14E3AD"/>
    <w:rsid w:val="4C1A6F09"/>
    <w:rsid w:val="4C4076E1"/>
    <w:rsid w:val="4C8EC19D"/>
    <w:rsid w:val="4C924055"/>
    <w:rsid w:val="4C9FCCBC"/>
    <w:rsid w:val="4CE23108"/>
    <w:rsid w:val="4D04E292"/>
    <w:rsid w:val="4D5B957C"/>
    <w:rsid w:val="4D76EDE6"/>
    <w:rsid w:val="4DBA347D"/>
    <w:rsid w:val="4DDAF48F"/>
    <w:rsid w:val="4E06D1E8"/>
    <w:rsid w:val="4E3B9D1D"/>
    <w:rsid w:val="4E51AA1E"/>
    <w:rsid w:val="4E58C53C"/>
    <w:rsid w:val="4F06D298"/>
    <w:rsid w:val="4F2D55D3"/>
    <w:rsid w:val="4F5F6F01"/>
    <w:rsid w:val="4F7FBCC3"/>
    <w:rsid w:val="4F92A678"/>
    <w:rsid w:val="4FBC0952"/>
    <w:rsid w:val="4FD76D7E"/>
    <w:rsid w:val="4FF0931E"/>
    <w:rsid w:val="4FF63091"/>
    <w:rsid w:val="50020A3A"/>
    <w:rsid w:val="504D942B"/>
    <w:rsid w:val="509290ED"/>
    <w:rsid w:val="50A2A2F9"/>
    <w:rsid w:val="50B1EB67"/>
    <w:rsid w:val="511BA4C6"/>
    <w:rsid w:val="5135DAB6"/>
    <w:rsid w:val="516A5E47"/>
    <w:rsid w:val="51733DDF"/>
    <w:rsid w:val="519F2050"/>
    <w:rsid w:val="51A4731A"/>
    <w:rsid w:val="51FC5762"/>
    <w:rsid w:val="52729EC8"/>
    <w:rsid w:val="5295E1DE"/>
    <w:rsid w:val="52D33DDF"/>
    <w:rsid w:val="52DA372C"/>
    <w:rsid w:val="52E7BF19"/>
    <w:rsid w:val="530F0E40"/>
    <w:rsid w:val="5316EB90"/>
    <w:rsid w:val="53A9561A"/>
    <w:rsid w:val="53CE9C35"/>
    <w:rsid w:val="53EFC6F9"/>
    <w:rsid w:val="54077187"/>
    <w:rsid w:val="5451B0ED"/>
    <w:rsid w:val="54641738"/>
    <w:rsid w:val="5465715A"/>
    <w:rsid w:val="54AF8156"/>
    <w:rsid w:val="54C59962"/>
    <w:rsid w:val="54D6E075"/>
    <w:rsid w:val="5514A9A4"/>
    <w:rsid w:val="55181391"/>
    <w:rsid w:val="5560DA86"/>
    <w:rsid w:val="55667DB3"/>
    <w:rsid w:val="556B1FE7"/>
    <w:rsid w:val="559D1A3A"/>
    <w:rsid w:val="55C69433"/>
    <w:rsid w:val="55D12A00"/>
    <w:rsid w:val="55FD418D"/>
    <w:rsid w:val="565B2F39"/>
    <w:rsid w:val="5697CFF1"/>
    <w:rsid w:val="56A0FB7F"/>
    <w:rsid w:val="56EFED11"/>
    <w:rsid w:val="57556ED4"/>
    <w:rsid w:val="57598E2A"/>
    <w:rsid w:val="575FCCC5"/>
    <w:rsid w:val="57CC9DD3"/>
    <w:rsid w:val="5832BA5F"/>
    <w:rsid w:val="58E98944"/>
    <w:rsid w:val="58F9C12F"/>
    <w:rsid w:val="590A04F4"/>
    <w:rsid w:val="5942C1C0"/>
    <w:rsid w:val="5980CF44"/>
    <w:rsid w:val="598B36BB"/>
    <w:rsid w:val="59E3A0D9"/>
    <w:rsid w:val="59F24F68"/>
    <w:rsid w:val="5A46F145"/>
    <w:rsid w:val="5A953CAE"/>
    <w:rsid w:val="5AB9FD14"/>
    <w:rsid w:val="5B1C9FA5"/>
    <w:rsid w:val="5B222DFF"/>
    <w:rsid w:val="5B22672B"/>
    <w:rsid w:val="5B8058C6"/>
    <w:rsid w:val="5B9FBEE1"/>
    <w:rsid w:val="5BCE8E8A"/>
    <w:rsid w:val="5C12D039"/>
    <w:rsid w:val="5C1C7AF8"/>
    <w:rsid w:val="5C1CB0D4"/>
    <w:rsid w:val="5C333DE8"/>
    <w:rsid w:val="5C3355E8"/>
    <w:rsid w:val="5C636B86"/>
    <w:rsid w:val="5C6AA40F"/>
    <w:rsid w:val="5C8839B4"/>
    <w:rsid w:val="5C99FDCB"/>
    <w:rsid w:val="5CA75B2A"/>
    <w:rsid w:val="5CB03CD0"/>
    <w:rsid w:val="5CFDCFCB"/>
    <w:rsid w:val="5D40CB8F"/>
    <w:rsid w:val="5D4D47C9"/>
    <w:rsid w:val="5D4E7516"/>
    <w:rsid w:val="5D8EEEF8"/>
    <w:rsid w:val="5DA19550"/>
    <w:rsid w:val="5DC86B07"/>
    <w:rsid w:val="5E551423"/>
    <w:rsid w:val="5EFBED61"/>
    <w:rsid w:val="5F0A8F82"/>
    <w:rsid w:val="5F19A123"/>
    <w:rsid w:val="5F1CBBD7"/>
    <w:rsid w:val="5F40D815"/>
    <w:rsid w:val="5F643375"/>
    <w:rsid w:val="5F94B4BC"/>
    <w:rsid w:val="5F9EBCE9"/>
    <w:rsid w:val="5FBD4CFC"/>
    <w:rsid w:val="5FC2F6C2"/>
    <w:rsid w:val="600DF7CA"/>
    <w:rsid w:val="600F9219"/>
    <w:rsid w:val="601AD509"/>
    <w:rsid w:val="606A495D"/>
    <w:rsid w:val="60746408"/>
    <w:rsid w:val="60DEE75E"/>
    <w:rsid w:val="6102D7A7"/>
    <w:rsid w:val="611FB73C"/>
    <w:rsid w:val="615788E9"/>
    <w:rsid w:val="6158F608"/>
    <w:rsid w:val="61DA044F"/>
    <w:rsid w:val="622EA607"/>
    <w:rsid w:val="622F1CA8"/>
    <w:rsid w:val="626FF20E"/>
    <w:rsid w:val="62BA17B9"/>
    <w:rsid w:val="62E6A004"/>
    <w:rsid w:val="62F280A7"/>
    <w:rsid w:val="63C7D05F"/>
    <w:rsid w:val="63C7D79E"/>
    <w:rsid w:val="64173DDC"/>
    <w:rsid w:val="64824DAC"/>
    <w:rsid w:val="64B88D03"/>
    <w:rsid w:val="64BF2CC8"/>
    <w:rsid w:val="64C43471"/>
    <w:rsid w:val="64D554A9"/>
    <w:rsid w:val="64E1D927"/>
    <w:rsid w:val="6513ADAE"/>
    <w:rsid w:val="65162BF7"/>
    <w:rsid w:val="653F986A"/>
    <w:rsid w:val="654BFD62"/>
    <w:rsid w:val="658DB0FB"/>
    <w:rsid w:val="659D77D7"/>
    <w:rsid w:val="65AE6BF5"/>
    <w:rsid w:val="65B7F03E"/>
    <w:rsid w:val="65F20A58"/>
    <w:rsid w:val="667AD5E9"/>
    <w:rsid w:val="667DE5F2"/>
    <w:rsid w:val="66BDF2BD"/>
    <w:rsid w:val="66C56194"/>
    <w:rsid w:val="66C7A486"/>
    <w:rsid w:val="66DEFE45"/>
    <w:rsid w:val="66EB6CE3"/>
    <w:rsid w:val="6723A80C"/>
    <w:rsid w:val="67B9DFD1"/>
    <w:rsid w:val="67D85DD3"/>
    <w:rsid w:val="67F4794A"/>
    <w:rsid w:val="683EFF52"/>
    <w:rsid w:val="686374E7"/>
    <w:rsid w:val="689E4A35"/>
    <w:rsid w:val="69077D7E"/>
    <w:rsid w:val="69291426"/>
    <w:rsid w:val="692ABCF2"/>
    <w:rsid w:val="69DFF369"/>
    <w:rsid w:val="69E48A9E"/>
    <w:rsid w:val="69EAFAC0"/>
    <w:rsid w:val="69FEE0A1"/>
    <w:rsid w:val="6A0606C2"/>
    <w:rsid w:val="6A8EE39C"/>
    <w:rsid w:val="6ABD41D1"/>
    <w:rsid w:val="6AD7532C"/>
    <w:rsid w:val="6B5DD6CD"/>
    <w:rsid w:val="6B955983"/>
    <w:rsid w:val="6BDAD1D8"/>
    <w:rsid w:val="6BE9FD4A"/>
    <w:rsid w:val="6C04C92A"/>
    <w:rsid w:val="6C692987"/>
    <w:rsid w:val="6C6D2CCB"/>
    <w:rsid w:val="6C740154"/>
    <w:rsid w:val="6C7F8FC9"/>
    <w:rsid w:val="6C83B034"/>
    <w:rsid w:val="6C8DF730"/>
    <w:rsid w:val="6D1CB6F6"/>
    <w:rsid w:val="6D24571C"/>
    <w:rsid w:val="6D3129E4"/>
    <w:rsid w:val="6D3B6C43"/>
    <w:rsid w:val="6D56A5B7"/>
    <w:rsid w:val="6E18D166"/>
    <w:rsid w:val="6E4ECCA3"/>
    <w:rsid w:val="6E78199D"/>
    <w:rsid w:val="6E9CA6B0"/>
    <w:rsid w:val="6ED2BA12"/>
    <w:rsid w:val="6F59D18F"/>
    <w:rsid w:val="6FABD163"/>
    <w:rsid w:val="6FC6795E"/>
    <w:rsid w:val="703C8A7C"/>
    <w:rsid w:val="70622021"/>
    <w:rsid w:val="7071DFB5"/>
    <w:rsid w:val="7072D1DB"/>
    <w:rsid w:val="70739BA0"/>
    <w:rsid w:val="708BBCB5"/>
    <w:rsid w:val="70ABD5C1"/>
    <w:rsid w:val="70F41E46"/>
    <w:rsid w:val="7146038B"/>
    <w:rsid w:val="716FF57E"/>
    <w:rsid w:val="717D70E2"/>
    <w:rsid w:val="7199AA10"/>
    <w:rsid w:val="723F000C"/>
    <w:rsid w:val="72744970"/>
    <w:rsid w:val="72A0230D"/>
    <w:rsid w:val="72B7C359"/>
    <w:rsid w:val="72DA11CE"/>
    <w:rsid w:val="733A5928"/>
    <w:rsid w:val="73493CD3"/>
    <w:rsid w:val="73B9E805"/>
    <w:rsid w:val="73BEDC46"/>
    <w:rsid w:val="73C51A28"/>
    <w:rsid w:val="73E41F6F"/>
    <w:rsid w:val="73F4293C"/>
    <w:rsid w:val="73F9F88F"/>
    <w:rsid w:val="74118AA0"/>
    <w:rsid w:val="741FC6B8"/>
    <w:rsid w:val="74339FB8"/>
    <w:rsid w:val="74441B54"/>
    <w:rsid w:val="7486EE82"/>
    <w:rsid w:val="74B1C614"/>
    <w:rsid w:val="74D9D289"/>
    <w:rsid w:val="74DE092F"/>
    <w:rsid w:val="75135C11"/>
    <w:rsid w:val="758B35A1"/>
    <w:rsid w:val="759DB1F3"/>
    <w:rsid w:val="75B8F150"/>
    <w:rsid w:val="75B9AE51"/>
    <w:rsid w:val="75C4FAFB"/>
    <w:rsid w:val="7601D78C"/>
    <w:rsid w:val="760D9508"/>
    <w:rsid w:val="76103327"/>
    <w:rsid w:val="761A1F34"/>
    <w:rsid w:val="761D2137"/>
    <w:rsid w:val="7653898B"/>
    <w:rsid w:val="76D8C9D2"/>
    <w:rsid w:val="76DFF9B0"/>
    <w:rsid w:val="76E2DD24"/>
    <w:rsid w:val="76EBEB6E"/>
    <w:rsid w:val="76EF32C7"/>
    <w:rsid w:val="77557EB2"/>
    <w:rsid w:val="77FFD9CA"/>
    <w:rsid w:val="78026CC4"/>
    <w:rsid w:val="787EAD85"/>
    <w:rsid w:val="78943D60"/>
    <w:rsid w:val="78B219E0"/>
    <w:rsid w:val="78E47CBE"/>
    <w:rsid w:val="78F14F13"/>
    <w:rsid w:val="795C9767"/>
    <w:rsid w:val="7A0D48F5"/>
    <w:rsid w:val="7A179A72"/>
    <w:rsid w:val="7A2D310A"/>
    <w:rsid w:val="7A5AE073"/>
    <w:rsid w:val="7B01CBCA"/>
    <w:rsid w:val="7B0CD17A"/>
    <w:rsid w:val="7B24FC11"/>
    <w:rsid w:val="7B7032C7"/>
    <w:rsid w:val="7B85CF88"/>
    <w:rsid w:val="7BB5B57D"/>
    <w:rsid w:val="7BFA20A2"/>
    <w:rsid w:val="7C13990D"/>
    <w:rsid w:val="7C38C493"/>
    <w:rsid w:val="7C949DB6"/>
    <w:rsid w:val="7CCCF98C"/>
    <w:rsid w:val="7CE5A1AE"/>
    <w:rsid w:val="7D07DA64"/>
    <w:rsid w:val="7D393F01"/>
    <w:rsid w:val="7D4F3B34"/>
    <w:rsid w:val="7D5A0097"/>
    <w:rsid w:val="7D6F4DAC"/>
    <w:rsid w:val="7D71881D"/>
    <w:rsid w:val="7D72F071"/>
    <w:rsid w:val="7DC19388"/>
    <w:rsid w:val="7DCD98AA"/>
    <w:rsid w:val="7E125A8E"/>
    <w:rsid w:val="7E508A9C"/>
    <w:rsid w:val="7E60450A"/>
    <w:rsid w:val="7EEB0B95"/>
    <w:rsid w:val="7F0240EE"/>
    <w:rsid w:val="7F055234"/>
    <w:rsid w:val="7F0F3942"/>
    <w:rsid w:val="7F1EF9C5"/>
    <w:rsid w:val="7F64ECE6"/>
    <w:rsid w:val="7F7365EE"/>
    <w:rsid w:val="7F7C3874"/>
    <w:rsid w:val="7F994422"/>
    <w:rsid w:val="7FBDB8A5"/>
    <w:rsid w:val="7FC72E8A"/>
    <w:rsid w:val="7FD1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E3A9DB0F-419C-4A47-891B-0EC906E2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5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styleId="Para1" w:customStyle="1">
    <w:name w:val="Para1"/>
    <w:basedOn w:val="Normal"/>
    <w:rsid w:val="00313CC8"/>
    <w:pPr>
      <w:numPr>
        <w:numId w:val="4"/>
      </w:numPr>
    </w:pPr>
  </w:style>
  <w:style w:type="paragraph" w:styleId="Para2" w:customStyle="1">
    <w:name w:val="Para2"/>
    <w:basedOn w:val="Normal"/>
    <w:rsid w:val="00313CC8"/>
    <w:pPr>
      <w:numPr>
        <w:ilvl w:val="1"/>
        <w:numId w:val="4"/>
      </w:numPr>
    </w:pPr>
  </w:style>
  <w:style w:type="paragraph" w:styleId="Para3" w:customStyle="1">
    <w:name w:val="Para3"/>
    <w:basedOn w:val="Normal"/>
    <w:rsid w:val="00313CC8"/>
    <w:pPr>
      <w:numPr>
        <w:ilvl w:val="2"/>
        <w:numId w:val="4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6"/>
      </w:numPr>
    </w:pPr>
  </w:style>
  <w:style w:type="paragraph" w:styleId="ListBullet3">
    <w:name w:val="List Bullet 3"/>
    <w:basedOn w:val="Normal"/>
    <w:rsid w:val="00856B8A"/>
    <w:pPr>
      <w:numPr>
        <w:numId w:val="7"/>
      </w:numPr>
    </w:pPr>
  </w:style>
  <w:style w:type="paragraph" w:styleId="Tabletext" w:customStyle="1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styleId="SUTable" w:customStyle="1">
    <w:name w:val="SU Table"/>
    <w:basedOn w:val="TableNormal"/>
    <w:semiHidden/>
    <w:rsid w:val="000824F4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styleId="Contentsheading" w:customStyle="1">
    <w:name w:val="Contents heading"/>
    <w:basedOn w:val="Normal"/>
    <w:semiHidden/>
    <w:rsid w:val="001C5C5C"/>
    <w:pPr>
      <w:spacing w:before="360"/>
    </w:pPr>
    <w:rPr>
      <w:sz w:val="36"/>
    </w:rPr>
  </w:style>
  <w:style w:type="paragraph" w:styleId="Para4" w:customStyle="1">
    <w:name w:val="Para4"/>
    <w:basedOn w:val="Normal"/>
    <w:rsid w:val="00313CC8"/>
    <w:pPr>
      <w:numPr>
        <w:ilvl w:val="3"/>
        <w:numId w:val="4"/>
      </w:numPr>
    </w:pPr>
  </w:style>
  <w:style w:type="paragraph" w:styleId="Para5" w:customStyle="1">
    <w:name w:val="Para5"/>
    <w:basedOn w:val="Normal"/>
    <w:rsid w:val="00313CC8"/>
    <w:pPr>
      <w:numPr>
        <w:ilvl w:val="4"/>
        <w:numId w:val="4"/>
      </w:numPr>
    </w:pPr>
  </w:style>
  <w:style w:type="paragraph" w:styleId="NormalIndent2" w:customStyle="1">
    <w:name w:val="Normal Indent 2"/>
    <w:basedOn w:val="NormalIndent"/>
    <w:rsid w:val="00D16D9D"/>
    <w:pPr>
      <w:ind w:left="1080"/>
    </w:pPr>
  </w:style>
  <w:style w:type="paragraph" w:styleId="DocTitle" w:customStyle="1">
    <w:name w:val="DocTitle"/>
    <w:basedOn w:val="Normal"/>
    <w:rsid w:val="00E363B8"/>
    <w:rPr>
      <w:rFonts w:ascii="Georgia" w:hAnsi="Georgia"/>
      <w:color w:val="808080"/>
      <w:sz w:val="60"/>
    </w:rPr>
  </w:style>
  <w:style w:type="paragraph" w:styleId="DocSubtitle" w:customStyle="1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styleId="Headerdetails" w:customStyle="1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styleId="AgendaItem" w:customStyle="1">
    <w:name w:val="Agenda Item"/>
    <w:basedOn w:val="Normal"/>
    <w:rsid w:val="00761108"/>
    <w:pPr>
      <w:numPr>
        <w:numId w:val="8"/>
      </w:numPr>
      <w:spacing w:after="140"/>
    </w:pPr>
  </w:style>
  <w:style w:type="paragraph" w:styleId="Address" w:customStyle="1">
    <w:name w:val="Address"/>
    <w:basedOn w:val="Normal"/>
    <w:rsid w:val="00BB7845"/>
    <w:pPr>
      <w:spacing w:after="0"/>
    </w:pPr>
  </w:style>
  <w:style w:type="paragraph" w:styleId="ContinuationFooter" w:customStyle="1">
    <w:name w:val="Continuation Footer"/>
    <w:basedOn w:val="Footer"/>
    <w:rsid w:val="00ED2E52"/>
    <w:rPr>
      <w:noProof/>
      <w:szCs w:val="17"/>
    </w:rPr>
  </w:style>
  <w:style w:type="character" w:styleId="Heading1Char" w:customStyle="1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styleId="BodyTextChar" w:customStyle="1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Briefingsheetbodytext" w:customStyle="1">
    <w:name w:val="Briefing sheet body text"/>
    <w:basedOn w:val="Normal"/>
    <w:rsid w:val="00823E50"/>
    <w:pPr>
      <w:widowControl w:val="0"/>
      <w:spacing w:before="0" w:after="0"/>
      <w:textAlignment w:val="auto"/>
    </w:pPr>
    <w:rPr>
      <w:rFonts w:ascii="Arial" w:hAnsi="Arial" w:cs="Arial"/>
      <w:color w:val="000000"/>
      <w:kern w:val="28"/>
      <w:sz w:val="36"/>
      <w:szCs w:val="36"/>
    </w:rPr>
  </w:style>
  <w:style w:type="paragraph" w:styleId="Revision">
    <w:name w:val="Revision"/>
    <w:hidden/>
    <w:uiPriority w:val="99"/>
    <w:semiHidden/>
    <w:rsid w:val="001122FB"/>
    <w:rPr>
      <w:rFonts w:ascii="Lucida Sans" w:hAnsi="Lucida Sans"/>
      <w:sz w:val="18"/>
      <w:lang w:eastAsia="en-GB"/>
    </w:rPr>
  </w:style>
  <w:style w:type="character" w:styleId="normaltextrun" w:customStyle="1">
    <w:name w:val="normaltextrun"/>
    <w:basedOn w:val="DefaultParagraphFont"/>
    <w:rsid w:val="00F15C3F"/>
  </w:style>
  <w:style w:type="character" w:styleId="eop" w:customStyle="1">
    <w:name w:val="eop"/>
    <w:basedOn w:val="DefaultParagraphFont"/>
    <w:rsid w:val="00F15C3F"/>
  </w:style>
  <w:style w:type="paragraph" w:styleId="paragraph" w:customStyle="1">
    <w:name w:val="paragraph"/>
    <w:basedOn w:val="Normal"/>
    <w:rsid w:val="005D2B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11/relationships/people" Target="people.xml" Id="R0951b86ed8e9452a" /><Relationship Type="http://schemas.microsoft.com/office/2011/relationships/commentsExtended" Target="commentsExtended.xml" Id="Ra4ce43ba546c4921" /><Relationship Type="http://schemas.microsoft.com/office/2016/09/relationships/commentsIds" Target="commentsIds.xml" Id="Rf93ceb6fec3b405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c0de73e-44e5-4b3b-a4f3-c8d37108cbdd" xsi:nil="true"/>
    <_ip_UnifiedCompliancePolicyProperties xmlns="http://schemas.microsoft.com/sharepoint/v3" xsi:nil="true"/>
    <lcf76f155ced4ddcb4097134ff3c332f xmlns="563dd332-efbc-416a-b6c3-6153c9480a52">
      <Terms xmlns="http://schemas.microsoft.com/office/infopath/2007/PartnerControls"/>
    </lcf76f155ced4ddcb4097134ff3c332f>
    <SharedWithUsers xmlns="ec0de73e-44e5-4b3b-a4f3-c8d37108cbdd">
      <UserInfo>
        <DisplayName>Jo James</DisplayName>
        <AccountId>12</AccountId>
        <AccountType/>
      </UserInfo>
      <UserInfo>
        <DisplayName>Jessica Santer</DisplayName>
        <AccountId>753</AccountId>
        <AccountType/>
      </UserInfo>
    </SharedWithUsers>
    <Internalorexternalapplication xmlns="563dd332-efbc-416a-b6c3-6153c9480a52" xsi:nil="true"/>
    <CallguidanceThemese xmlns="563dd332-efbc-416a-b6c3-6153c9480a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ED51C9BAED34B8012B03B965C6FF5" ma:contentTypeVersion="25" ma:contentTypeDescription="Create a new document." ma:contentTypeScope="" ma:versionID="90fb057cabb983867df10b20f0c7e5d3">
  <xsd:schema xmlns:xsd="http://www.w3.org/2001/XMLSchema" xmlns:xs="http://www.w3.org/2001/XMLSchema" xmlns:p="http://schemas.microsoft.com/office/2006/metadata/properties" xmlns:ns1="http://schemas.microsoft.com/sharepoint/v3" xmlns:ns2="563dd332-efbc-416a-b6c3-6153c9480a52" xmlns:ns3="ec0de73e-44e5-4b3b-a4f3-c8d37108cbdd" targetNamespace="http://schemas.microsoft.com/office/2006/metadata/properties" ma:root="true" ma:fieldsID="cedb1cf760bc67b9e6d7313b715214bc" ns1:_="" ns2:_="" ns3:_="">
    <xsd:import namespace="http://schemas.microsoft.com/sharepoint/v3"/>
    <xsd:import namespace="563dd332-efbc-416a-b6c3-6153c9480a52"/>
    <xsd:import namespace="ec0de73e-44e5-4b3b-a4f3-c8d37108cbd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ternalorexternalapplication" minOccurs="0"/>
                <xsd:element ref="ns2:CallguidanceTheme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d332-efbc-416a-b6c3-6153c9480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ternalorexternalapplication" ma:index="28" nillable="true" ma:displayName="Internal or external application" ma:format="Dropdown" ma:internalName="Internalorexternalapplication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CallguidanceThemese" ma:index="29" nillable="true" ma:displayName="Call guidance Themes" ma:format="Dropdown" ma:internalName="CallguidanceThemese">
      <xsd:simpleType>
        <xsd:union memberTypes="dms:Text">
          <xsd:simpleType>
            <xsd:restriction base="dms:Choice">
              <xsd:enumeration value="Collaboration across sectors and disciplines"/>
              <xsd:enumeration value="Heritage and Cultural Development"/>
              <xsd:enumeration value="Sustainability"/>
              <xsd:enumeration value="People or Group focus on Equality, Diversity and Inclus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de73e-44e5-4b3b-a4f3-c8d37108c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2f365ba-04a4-43eb-aa79-8b83cffb82e4}" ma:internalName="TaxCatchAll" ma:showField="CatchAllData" ma:web="ec0de73e-44e5-4b3b-a4f3-c8d37108c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0de73e-44e5-4b3b-a4f3-c8d37108cbdd"/>
    <ds:schemaRef ds:uri="563dd332-efbc-416a-b6c3-6153c9480a52"/>
  </ds:schemaRefs>
</ds:datastoreItem>
</file>

<file path=customXml/itemProps2.xml><?xml version="1.0" encoding="utf-8"?>
<ds:datastoreItem xmlns:ds="http://schemas.openxmlformats.org/officeDocument/2006/customXml" ds:itemID="{ADC5D752-79A3-4153-B420-C467090E0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3dd332-efbc-416a-b6c3-6153c9480a52"/>
    <ds:schemaRef ds:uri="ec0de73e-44e5-4b3b-a4f3-c8d37108c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C1429-22AC-4A7A-974D-1485599E3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Southampton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Senior Administrator</dc:title>
  <dc:subject/>
  <dc:creator>Newton-Woof K.</dc:creator>
  <keywords>V0.1</keywords>
  <lastModifiedBy>Ben Littlefield</lastModifiedBy>
  <revision>343</revision>
  <lastPrinted>2008-01-15T17:11:00.0000000Z</lastPrinted>
  <dcterms:created xsi:type="dcterms:W3CDTF">2024-10-17T08:58:00.0000000Z</dcterms:created>
  <dcterms:modified xsi:type="dcterms:W3CDTF">2024-10-18T15:18:52.8162989Z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0x010100E91ED51C9BAED34B8012B03B965C6FF5</vt:lpwstr>
  </property>
  <property fmtid="{D5CDD505-2E9C-101B-9397-08002B2CF9AE}" pid="3" name="MediaServiceImageTags">
    <vt:lpwstr/>
  </property>
</Properties>
</file>